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53" w:rsidRPr="00920A61" w:rsidRDefault="00667C72" w:rsidP="006E3E53">
      <w:pPr>
        <w:pStyle w:val="Affiliation"/>
        <w:rPr>
          <w:rFonts w:eastAsiaTheme="minorEastAsia"/>
          <w:b/>
          <w:color w:val="auto"/>
          <w:sz w:val="28"/>
          <w:szCs w:val="28"/>
        </w:rPr>
      </w:pPr>
      <w:r w:rsidRPr="00920A61">
        <w:rPr>
          <w:rFonts w:eastAsiaTheme="minorEastAsia"/>
          <w:b/>
          <w:color w:val="auto"/>
          <w:sz w:val="28"/>
          <w:szCs w:val="28"/>
        </w:rPr>
        <w:t>ANALYSIS OF STRENGTHENING CHARACTER EDUCATION IN</w:t>
      </w:r>
    </w:p>
    <w:p w:rsidR="0083122C" w:rsidRPr="00920A61" w:rsidRDefault="00667C72" w:rsidP="006E3E53">
      <w:pPr>
        <w:pStyle w:val="Affiliation"/>
        <w:rPr>
          <w:rFonts w:eastAsiaTheme="minorEastAsia"/>
          <w:b/>
          <w:color w:val="auto"/>
          <w:sz w:val="28"/>
          <w:szCs w:val="28"/>
        </w:rPr>
      </w:pPr>
      <w:r w:rsidRPr="00920A61">
        <w:rPr>
          <w:rFonts w:eastAsiaTheme="minorEastAsia"/>
          <w:b/>
          <w:color w:val="auto"/>
          <w:sz w:val="28"/>
          <w:szCs w:val="28"/>
        </w:rPr>
        <w:t>GROPOL BATIK IN SOENDARI BATIK GALLERY</w:t>
      </w:r>
    </w:p>
    <w:p w:rsidR="006E3E53" w:rsidRPr="00920A61" w:rsidRDefault="006E3E53" w:rsidP="006E3E53">
      <w:pPr>
        <w:pStyle w:val="Affiliation"/>
        <w:rPr>
          <w:color w:val="auto"/>
          <w:sz w:val="24"/>
          <w:szCs w:val="24"/>
          <w:lang w:val="en-GB"/>
        </w:rPr>
      </w:pPr>
    </w:p>
    <w:p w:rsidR="006E3E53" w:rsidRPr="00920A61" w:rsidRDefault="00667C72" w:rsidP="006E3E53">
      <w:pPr>
        <w:spacing w:after="0" w:line="240" w:lineRule="auto"/>
        <w:jc w:val="center"/>
        <w:rPr>
          <w:rFonts w:ascii="Tahoma" w:eastAsia="Calibri" w:hAnsi="Tahoma" w:cs="Tahoma"/>
          <w:bCs/>
          <w:lang w:val="en-GB"/>
        </w:rPr>
      </w:pPr>
      <w:r w:rsidRPr="00920A61">
        <w:rPr>
          <w:rFonts w:ascii="Tahoma" w:eastAsia="Calibri" w:hAnsi="Tahoma" w:cs="Tahoma"/>
          <w:bCs/>
          <w:lang w:val="en-GB"/>
        </w:rPr>
        <w:t>Belinda Dewi Regina, Arinta Rezty Wijayaningputri</w:t>
      </w:r>
    </w:p>
    <w:p w:rsidR="006E3E53" w:rsidRPr="00920A61" w:rsidRDefault="00667C72" w:rsidP="006E3E53">
      <w:pPr>
        <w:spacing w:after="0" w:line="240" w:lineRule="auto"/>
        <w:jc w:val="center"/>
        <w:rPr>
          <w:rFonts w:ascii="Tahoma" w:eastAsia="Calibri" w:hAnsi="Tahoma" w:cs="Tahoma"/>
          <w:bCs/>
          <w:sz w:val="20"/>
          <w:szCs w:val="20"/>
          <w:lang w:val="en-GB"/>
        </w:rPr>
      </w:pPr>
      <w:r w:rsidRPr="00920A61">
        <w:rPr>
          <w:rFonts w:ascii="Tahoma" w:eastAsia="Calibri" w:hAnsi="Tahoma" w:cs="Tahoma"/>
          <w:bCs/>
          <w:sz w:val="20"/>
          <w:szCs w:val="20"/>
          <w:lang w:val="en-GB"/>
        </w:rPr>
        <w:t>Department of Elementary Teacher Education, Faculty of Teacher Training and Education,</w:t>
      </w:r>
    </w:p>
    <w:p w:rsidR="006E3E53" w:rsidRPr="00920A61" w:rsidRDefault="00667C72" w:rsidP="006E3E53">
      <w:pPr>
        <w:spacing w:after="0" w:line="240" w:lineRule="auto"/>
        <w:jc w:val="center"/>
        <w:rPr>
          <w:rFonts w:ascii="Tahoma" w:eastAsia="Calibri" w:hAnsi="Tahoma" w:cs="Tahoma"/>
          <w:bCs/>
          <w:sz w:val="20"/>
          <w:szCs w:val="20"/>
          <w:lang w:val="en-GB"/>
        </w:rPr>
      </w:pPr>
      <w:r w:rsidRPr="00920A61">
        <w:rPr>
          <w:rFonts w:ascii="Tahoma" w:eastAsia="Calibri" w:hAnsi="Tahoma" w:cs="Tahoma"/>
          <w:bCs/>
          <w:sz w:val="20"/>
          <w:szCs w:val="20"/>
          <w:lang w:val="en-GB"/>
        </w:rPr>
        <w:t xml:space="preserve">Muhammadiyah University of </w:t>
      </w:r>
      <w:r w:rsidRPr="00920A61">
        <w:rPr>
          <w:rFonts w:ascii="Tahoma" w:eastAsia="Calibri" w:hAnsi="Tahoma" w:cs="Tahoma"/>
          <w:bCs/>
          <w:sz w:val="20"/>
          <w:szCs w:val="20"/>
          <w:lang w:val="en-GB"/>
        </w:rPr>
        <w:t>Malang, Indonesia</w:t>
      </w:r>
    </w:p>
    <w:p w:rsidR="006E3E53" w:rsidRPr="00920A61" w:rsidRDefault="00667C72" w:rsidP="006E3E53">
      <w:pPr>
        <w:spacing w:after="0" w:line="240" w:lineRule="auto"/>
        <w:jc w:val="center"/>
        <w:rPr>
          <w:rFonts w:ascii="Tahoma" w:eastAsia="Calibri" w:hAnsi="Tahoma" w:cs="Tahoma"/>
          <w:bCs/>
          <w:sz w:val="20"/>
          <w:szCs w:val="20"/>
          <w:lang w:val="en-GB"/>
        </w:rPr>
      </w:pPr>
      <w:hyperlink r:id="rId8" w:history="1">
        <w:r w:rsidRPr="00920A61">
          <w:rPr>
            <w:rStyle w:val="Hyperlink"/>
            <w:rFonts w:ascii="Tahoma" w:eastAsia="Calibri" w:hAnsi="Tahoma" w:cs="Tahoma"/>
            <w:bCs/>
            <w:color w:val="auto"/>
            <w:sz w:val="20"/>
            <w:szCs w:val="20"/>
            <w:lang w:val="en-GB"/>
          </w:rPr>
          <w:t>belindadewi@umm.ac.id</w:t>
        </w:r>
      </w:hyperlink>
    </w:p>
    <w:p w:rsidR="0083122C" w:rsidRPr="00920A61" w:rsidRDefault="0083122C" w:rsidP="006E3E53">
      <w:pPr>
        <w:spacing w:after="0" w:line="240" w:lineRule="auto"/>
        <w:jc w:val="center"/>
        <w:rPr>
          <w:rFonts w:ascii="Tahoma" w:hAnsi="Tahoma" w:cs="Tahoma"/>
          <w:sz w:val="20"/>
          <w:szCs w:val="20"/>
          <w:lang w:val="en-GB"/>
        </w:rPr>
      </w:pPr>
    </w:p>
    <w:p w:rsidR="0083122C" w:rsidRPr="00920A61" w:rsidRDefault="0083122C" w:rsidP="006E3E53">
      <w:pPr>
        <w:spacing w:after="0" w:line="240" w:lineRule="auto"/>
        <w:jc w:val="center"/>
        <w:rPr>
          <w:rFonts w:ascii="Tahoma" w:hAnsi="Tahoma" w:cs="Tahoma"/>
          <w:sz w:val="20"/>
          <w:szCs w:val="20"/>
          <w:lang w:val="en-GB"/>
        </w:rPr>
      </w:pPr>
    </w:p>
    <w:p w:rsidR="00474850" w:rsidRPr="00920A61" w:rsidRDefault="00667C72" w:rsidP="0083122C">
      <w:pPr>
        <w:pStyle w:val="Timeline"/>
        <w:tabs>
          <w:tab w:val="clear" w:pos="2880"/>
          <w:tab w:val="clear" w:pos="5760"/>
          <w:tab w:val="left" w:pos="3600"/>
          <w:tab w:val="left" w:pos="6480"/>
        </w:tabs>
        <w:ind w:left="270"/>
        <w:rPr>
          <w:color w:val="auto"/>
          <w:lang w:val="en-GB"/>
        </w:rPr>
      </w:pPr>
      <w:r w:rsidRPr="00920A61">
        <w:rPr>
          <w:color w:val="auto"/>
          <w:lang w:val="en-GB"/>
        </w:rPr>
        <w:t>Received:</w:t>
      </w:r>
      <w:r w:rsidR="002059DE" w:rsidRPr="00920A61">
        <w:rPr>
          <w:color w:val="auto"/>
          <w:lang w:val="en-GB"/>
        </w:rPr>
        <w:t xml:space="preserve"> </w:t>
      </w:r>
      <w:r w:rsidRPr="00920A61">
        <w:rPr>
          <w:color w:val="auto"/>
          <w:lang w:val="en-GB"/>
        </w:rPr>
        <w:tab/>
        <w:t>Revised:</w:t>
      </w:r>
      <w:r w:rsidRPr="00920A61">
        <w:rPr>
          <w:color w:val="auto"/>
          <w:lang w:val="en-GB"/>
        </w:rPr>
        <w:tab/>
        <w:t>Accepted:</w:t>
      </w:r>
      <w:r w:rsidR="002059DE" w:rsidRPr="00920A61">
        <w:rPr>
          <w:color w:val="auto"/>
          <w:lang w:val="en-GB"/>
        </w:rPr>
        <w:t xml:space="preserve"> </w:t>
      </w:r>
    </w:p>
    <w:p w:rsidR="0083122C" w:rsidRPr="00920A61" w:rsidRDefault="0083122C" w:rsidP="0083122C">
      <w:pPr>
        <w:spacing w:after="0" w:line="240" w:lineRule="auto"/>
        <w:rPr>
          <w:rFonts w:ascii="Tahoma" w:hAnsi="Tahoma" w:cs="Tahoma"/>
          <w:b/>
          <w:sz w:val="24"/>
          <w:szCs w:val="24"/>
          <w:lang w:val="en-GB"/>
        </w:rPr>
      </w:pPr>
    </w:p>
    <w:p w:rsidR="00B04A69" w:rsidRPr="00920A61" w:rsidRDefault="00667C72" w:rsidP="0083122C">
      <w:pPr>
        <w:spacing w:after="0" w:line="240" w:lineRule="auto"/>
        <w:jc w:val="center"/>
        <w:rPr>
          <w:rFonts w:ascii="Tahoma" w:hAnsi="Tahoma" w:cs="Tahoma"/>
          <w:szCs w:val="24"/>
          <w:lang w:val="en-GB"/>
        </w:rPr>
      </w:pPr>
      <w:r w:rsidRPr="00920A61">
        <w:rPr>
          <w:rFonts w:ascii="Tahoma" w:hAnsi="Tahoma" w:cs="Tahoma"/>
          <w:szCs w:val="24"/>
          <w:lang w:val="en-GB"/>
        </w:rPr>
        <w:t>Abstract</w:t>
      </w:r>
    </w:p>
    <w:p w:rsidR="0083122C" w:rsidRPr="00920A61" w:rsidRDefault="0083122C" w:rsidP="0083122C">
      <w:pPr>
        <w:spacing w:after="0" w:line="240" w:lineRule="auto"/>
        <w:jc w:val="center"/>
        <w:rPr>
          <w:rFonts w:ascii="Tahoma" w:hAnsi="Tahoma" w:cs="Tahoma"/>
          <w:sz w:val="24"/>
          <w:szCs w:val="24"/>
          <w:lang w:val="en-GB"/>
        </w:rPr>
      </w:pPr>
    </w:p>
    <w:p w:rsidR="006E3E53" w:rsidRPr="00920A61" w:rsidRDefault="00667C72" w:rsidP="003C4F1E">
      <w:pPr>
        <w:spacing w:after="0"/>
        <w:ind w:right="95"/>
        <w:jc w:val="both"/>
        <w:rPr>
          <w:rStyle w:val="fontstyle01"/>
          <w:rFonts w:ascii="Tahoma" w:hAnsi="Tahoma" w:cs="Tahoma"/>
          <w:color w:val="auto"/>
        </w:rPr>
      </w:pPr>
      <w:r w:rsidRPr="00920A61">
        <w:rPr>
          <w:rStyle w:val="fontstyle01"/>
          <w:rFonts w:ascii="Tahoma" w:hAnsi="Tahoma" w:cs="Tahoma"/>
          <w:color w:val="auto"/>
        </w:rPr>
        <w:t xml:space="preserve">Foreign cultural values ​​are growing rapidly along with technological advances, which have significantly shifted local </w:t>
      </w:r>
      <w:r w:rsidRPr="00920A61">
        <w:rPr>
          <w:rStyle w:val="fontstyle01"/>
          <w:rFonts w:ascii="Tahoma" w:hAnsi="Tahoma" w:cs="Tahoma"/>
          <w:color w:val="auto"/>
        </w:rPr>
        <w:t>cultural values ​​in Indonesia, one of which is batik. Most people, including university students, do not know the uniqueness of local wisdom in their respective regions. This Soendari Gallery has a batik based on Strengthening Character Education. The pur</w:t>
      </w:r>
      <w:r w:rsidRPr="00920A61">
        <w:rPr>
          <w:rStyle w:val="fontstyle01"/>
          <w:rFonts w:ascii="Tahoma" w:hAnsi="Tahoma" w:cs="Tahoma"/>
          <w:color w:val="auto"/>
        </w:rPr>
        <w:t>pose of this study is to analyze the content of character education contained in the Grombol batik at the Soendari Gallery. This study uses a qualitative approach with a descriptive type of research. The subject of this research is Grombol batik from Soend</w:t>
      </w:r>
      <w:r w:rsidRPr="00920A61">
        <w:rPr>
          <w:rStyle w:val="fontstyle01"/>
          <w:rFonts w:ascii="Tahoma" w:hAnsi="Tahoma" w:cs="Tahoma"/>
          <w:color w:val="auto"/>
        </w:rPr>
        <w:t>ari Gallery. In Grombol batik, there is a circle or oval shape, which is one of the five characters, namely mutual cooperation. Besides that kawung is also known as a symbol of strength and justice which is also one of the dai character education. It can b</w:t>
      </w:r>
      <w:r w:rsidRPr="00920A61">
        <w:rPr>
          <w:rStyle w:val="fontstyle01"/>
          <w:rFonts w:ascii="Tahoma" w:hAnsi="Tahoma" w:cs="Tahoma"/>
          <w:color w:val="auto"/>
        </w:rPr>
        <w:t>e concluded that the Grombol batik contains character education in it.</w:t>
      </w:r>
    </w:p>
    <w:p w:rsidR="00123324" w:rsidRPr="00920A61" w:rsidRDefault="00667C72" w:rsidP="003C4F1E">
      <w:pPr>
        <w:spacing w:after="0"/>
        <w:ind w:right="95"/>
        <w:jc w:val="both"/>
        <w:rPr>
          <w:rFonts w:ascii="Tahoma" w:hAnsi="Tahoma" w:cs="Tahoma"/>
          <w:i/>
          <w:lang w:bidi="he-IL"/>
        </w:rPr>
      </w:pPr>
      <w:r w:rsidRPr="00920A61">
        <w:rPr>
          <w:rFonts w:ascii="Tahoma" w:hAnsi="Tahoma" w:cs="Tahoma"/>
          <w:b/>
          <w:lang w:val="en-GB"/>
        </w:rPr>
        <w:t>Keywords:</w:t>
      </w:r>
      <w:r w:rsidRPr="00920A61">
        <w:rPr>
          <w:rFonts w:ascii="Tahoma" w:hAnsi="Tahoma" w:cs="Tahoma"/>
          <w:lang w:val="en-GB"/>
        </w:rPr>
        <w:t xml:space="preserve"> </w:t>
      </w:r>
      <w:r w:rsidR="00046DCF" w:rsidRPr="00046DCF">
        <w:rPr>
          <w:rFonts w:ascii="Tahoma" w:hAnsi="Tahoma" w:cs="Tahoma"/>
          <w:lang w:bidi="he-IL"/>
        </w:rPr>
        <w:t>Strengthening Character Education, Batik Grombol, Soendari Gallery</w:t>
      </w:r>
      <w:bookmarkStart w:id="0" w:name="_GoBack"/>
      <w:bookmarkEnd w:id="0"/>
      <w:r w:rsidR="00F963D0" w:rsidRPr="00920A61">
        <w:rPr>
          <w:rFonts w:ascii="Tahoma" w:hAnsi="Tahoma" w:cs="Tahoma"/>
          <w:lang w:bidi="he-IL"/>
        </w:rPr>
        <w:t>.</w:t>
      </w:r>
    </w:p>
    <w:p w:rsidR="002059DE" w:rsidRPr="00920A61" w:rsidRDefault="002059DE" w:rsidP="00875BFD">
      <w:pPr>
        <w:pStyle w:val="Section"/>
        <w:numPr>
          <w:ilvl w:val="0"/>
          <w:numId w:val="0"/>
        </w:numPr>
        <w:rPr>
          <w:color w:val="auto"/>
          <w:lang w:val="en-GB"/>
        </w:rPr>
      </w:pPr>
    </w:p>
    <w:p w:rsidR="0083122C" w:rsidRPr="00920A61" w:rsidRDefault="0083122C" w:rsidP="0083122C">
      <w:pPr>
        <w:pStyle w:val="Section"/>
        <w:numPr>
          <w:ilvl w:val="0"/>
          <w:numId w:val="0"/>
        </w:numPr>
        <w:ind w:left="284" w:hanging="284"/>
        <w:rPr>
          <w:color w:val="auto"/>
          <w:lang w:val="en-GB"/>
        </w:rPr>
        <w:sectPr w:rsidR="0083122C" w:rsidRPr="00920A61" w:rsidSect="00875BFD">
          <w:headerReference w:type="default" r:id="rId9"/>
          <w:footerReference w:type="default" r:id="rId10"/>
          <w:pgSz w:w="12240" w:h="15840" w:code="1"/>
          <w:pgMar w:top="1418" w:right="1134" w:bottom="1134" w:left="1701" w:header="737" w:footer="851" w:gutter="0"/>
          <w:pgNumType w:start="1"/>
          <w:cols w:space="566"/>
          <w:docGrid w:linePitch="360"/>
        </w:sectPr>
      </w:pPr>
    </w:p>
    <w:p w:rsidR="006E3E53" w:rsidRPr="00920A61" w:rsidRDefault="00667C72" w:rsidP="006E3E53">
      <w:pPr>
        <w:pStyle w:val="Section"/>
        <w:numPr>
          <w:ilvl w:val="0"/>
          <w:numId w:val="35"/>
        </w:numPr>
        <w:ind w:left="284" w:hanging="284"/>
        <w:rPr>
          <w:color w:val="auto"/>
          <w:lang w:val="en-GB"/>
        </w:rPr>
      </w:pPr>
      <w:r w:rsidRPr="00920A61">
        <w:rPr>
          <w:color w:val="auto"/>
        </w:rPr>
        <w:lastRenderedPageBreak/>
        <w:t>INTRODUCTION</w:t>
      </w:r>
    </w:p>
    <w:p w:rsidR="00785665" w:rsidRPr="00920A61" w:rsidRDefault="00667C72" w:rsidP="00785665">
      <w:pPr>
        <w:pStyle w:val="Section"/>
        <w:numPr>
          <w:ilvl w:val="0"/>
          <w:numId w:val="0"/>
        </w:numPr>
        <w:ind w:firstLine="567"/>
        <w:rPr>
          <w:b w:val="0"/>
          <w:color w:val="auto"/>
          <w:lang w:val="en-GB"/>
        </w:rPr>
      </w:pPr>
      <w:r w:rsidRPr="00920A61">
        <w:rPr>
          <w:b w:val="0"/>
          <w:color w:val="auto"/>
          <w:lang w:val="en-GB"/>
        </w:rPr>
        <w:t xml:space="preserve">Foreign cultural values ​​are growing rapidly along with technological advances, which have significantly shifted the values ​​of local culture in Indonesia, one of which is batik, which has existed since ancient times. Most people, including students, do </w:t>
      </w:r>
      <w:r w:rsidRPr="00920A61">
        <w:rPr>
          <w:b w:val="0"/>
          <w:color w:val="auto"/>
          <w:lang w:val="en-GB"/>
        </w:rPr>
        <w:t>not know the uniqueness of local wisdom, namely batik in their respective regions. In fact, globalization and technology have actually shifted the values ​​of the original local culture of Indonesia. In contrast to foreign cultural values ​​that are so rap</w:t>
      </w:r>
      <w:r w:rsidRPr="00920A61">
        <w:rPr>
          <w:b w:val="0"/>
          <w:color w:val="auto"/>
          <w:lang w:val="en-GB"/>
        </w:rPr>
        <w:t xml:space="preserve">idly growing in the lives of Indonesian people. But even so, in Malang, there is a well-known gallery, namely the Soendari </w:t>
      </w:r>
      <w:r w:rsidRPr="00920A61">
        <w:rPr>
          <w:b w:val="0"/>
          <w:color w:val="auto"/>
          <w:lang w:val="en-GB"/>
        </w:rPr>
        <w:lastRenderedPageBreak/>
        <w:t xml:space="preserve">Gallery, which has its own motif style and is different from the batik galleries in Malang, which is made from natural materials and </w:t>
      </w:r>
      <w:r w:rsidRPr="00920A61">
        <w:rPr>
          <w:b w:val="0"/>
          <w:color w:val="auto"/>
          <w:lang w:val="en-GB"/>
        </w:rPr>
        <w:t>carries a lot of character in the motifs that have been produced. One of the batiks that contain the characters in it is the Grombol batik which has been made by the Soendari Gallery.</w:t>
      </w:r>
    </w:p>
    <w:p w:rsidR="00785665" w:rsidRPr="00920A61" w:rsidRDefault="00667C72" w:rsidP="00785665">
      <w:pPr>
        <w:pStyle w:val="Section"/>
        <w:numPr>
          <w:ilvl w:val="0"/>
          <w:numId w:val="0"/>
        </w:numPr>
        <w:ind w:firstLine="567"/>
        <w:rPr>
          <w:b w:val="0"/>
          <w:color w:val="auto"/>
          <w:lang w:val="en-GB"/>
        </w:rPr>
      </w:pPr>
      <w:r w:rsidRPr="00920A61">
        <w:rPr>
          <w:b w:val="0"/>
          <w:color w:val="auto"/>
          <w:lang w:val="en-GB"/>
        </w:rPr>
        <w:t>According to Sudarmin and Pujiastuti (2015), in their research states th</w:t>
      </w:r>
      <w:r w:rsidRPr="00920A61">
        <w:rPr>
          <w:b w:val="0"/>
          <w:color w:val="auto"/>
          <w:lang w:val="en-GB"/>
        </w:rPr>
        <w:t xml:space="preserve">at knowledge about batik that exists in local culture-based communities and local wisdom about unique things has not been widely researched and has never even been used as a source of learning. Meanwhile, according to research </w:t>
      </w:r>
      <w:r w:rsidRPr="00920A61">
        <w:rPr>
          <w:b w:val="0"/>
          <w:color w:val="auto"/>
          <w:lang w:val="en-GB"/>
        </w:rPr>
        <w:lastRenderedPageBreak/>
        <w:t>conducted by Sudiana (2010) r</w:t>
      </w:r>
      <w:r w:rsidRPr="00920A61">
        <w:rPr>
          <w:b w:val="0"/>
          <w:color w:val="auto"/>
          <w:lang w:val="en-GB"/>
        </w:rPr>
        <w:t>evealed that aspects of local culture in learning could increase the effectiveness of the learning process.</w:t>
      </w:r>
    </w:p>
    <w:p w:rsidR="00785665" w:rsidRPr="00920A61" w:rsidRDefault="00667C72" w:rsidP="00785665">
      <w:pPr>
        <w:pStyle w:val="Section"/>
        <w:numPr>
          <w:ilvl w:val="0"/>
          <w:numId w:val="0"/>
        </w:numPr>
        <w:ind w:firstLine="567"/>
        <w:rPr>
          <w:b w:val="0"/>
          <w:color w:val="auto"/>
          <w:lang w:val="en-GB"/>
        </w:rPr>
      </w:pPr>
      <w:r w:rsidRPr="00920A61">
        <w:rPr>
          <w:b w:val="0"/>
          <w:color w:val="auto"/>
          <w:lang w:val="en-GB"/>
        </w:rPr>
        <w:t>Related to the problems above, the purpose of this study is to analyze the contents of education characters found in Grombol batik in the Soendari G</w:t>
      </w:r>
      <w:r w:rsidRPr="00920A61">
        <w:rPr>
          <w:b w:val="0"/>
          <w:color w:val="auto"/>
          <w:lang w:val="en-GB"/>
        </w:rPr>
        <w:t>allery. Next is the application of learning batik made from natural materials based on local wisdom through exploration at the Soendari Gallery in Malang Regency regarding the use of biological natural resources as natural dyes. The urgency of this researc</w:t>
      </w:r>
      <w:r w:rsidRPr="00920A61">
        <w:rPr>
          <w:b w:val="0"/>
          <w:color w:val="auto"/>
          <w:lang w:val="en-GB"/>
        </w:rPr>
        <w:t>h is that learning based on local wisdom it fosters a love for indigenous knowledge of the community as part of the nation's culture, which has implications for the conservation of natural resources around and environmental balance as well as knowing the c</w:t>
      </w:r>
      <w:r w:rsidRPr="00920A61">
        <w:rPr>
          <w:b w:val="0"/>
          <w:color w:val="auto"/>
          <w:lang w:val="en-GB"/>
        </w:rPr>
        <w:t>ontent of character education in Grombol batik from the Soendari Gallery.</w:t>
      </w:r>
    </w:p>
    <w:p w:rsidR="00785665" w:rsidRPr="00920A61" w:rsidRDefault="00785665" w:rsidP="00785665">
      <w:pPr>
        <w:pStyle w:val="Section"/>
        <w:numPr>
          <w:ilvl w:val="0"/>
          <w:numId w:val="0"/>
        </w:numPr>
        <w:ind w:left="284" w:hanging="284"/>
        <w:rPr>
          <w:color w:val="auto"/>
          <w:lang w:val="en-GB"/>
        </w:rPr>
      </w:pPr>
    </w:p>
    <w:p w:rsidR="008E52FC" w:rsidRPr="00920A61" w:rsidRDefault="00667C72" w:rsidP="00785665">
      <w:pPr>
        <w:pStyle w:val="Section"/>
        <w:numPr>
          <w:ilvl w:val="0"/>
          <w:numId w:val="35"/>
        </w:numPr>
        <w:ind w:left="284" w:hanging="284"/>
        <w:rPr>
          <w:color w:val="auto"/>
          <w:lang w:val="en-GB"/>
        </w:rPr>
      </w:pPr>
      <w:r w:rsidRPr="00920A61">
        <w:rPr>
          <w:color w:val="auto"/>
        </w:rPr>
        <w:t>LITERATURE REVIEW</w:t>
      </w:r>
    </w:p>
    <w:p w:rsidR="008E52FC" w:rsidRPr="00920A61" w:rsidRDefault="00667C72" w:rsidP="00785665">
      <w:pPr>
        <w:pStyle w:val="Section"/>
        <w:numPr>
          <w:ilvl w:val="0"/>
          <w:numId w:val="37"/>
        </w:numPr>
        <w:rPr>
          <w:color w:val="auto"/>
          <w:lang w:val="en-GB"/>
        </w:rPr>
      </w:pPr>
      <w:r w:rsidRPr="00920A61">
        <w:rPr>
          <w:color w:val="auto"/>
          <w:lang w:val="en-GB"/>
        </w:rPr>
        <w:t>Character building</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 xml:space="preserve">Strengthening Character Education was born out of awareness of the challenges ahead, which are increasingly complex and uncertain, but at the </w:t>
      </w:r>
      <w:r w:rsidRPr="00920A61">
        <w:rPr>
          <w:rFonts w:ascii="Tahoma" w:hAnsi="Tahoma" w:cs="Tahoma"/>
          <w:sz w:val="24"/>
          <w:szCs w:val="24"/>
        </w:rPr>
        <w:t>same time, seeing that there is much hope for the future of the nation. This requires educational institutions to prepare students scientifically and personally, in the form of individuals who are solid in moral, spiritual and scientific values. Understand</w:t>
      </w:r>
      <w:r w:rsidRPr="00920A61">
        <w:rPr>
          <w:rFonts w:ascii="Tahoma" w:hAnsi="Tahoma" w:cs="Tahoma"/>
          <w:sz w:val="24"/>
          <w:szCs w:val="24"/>
        </w:rPr>
        <w:t xml:space="preserve"> background, urgency, and basic concepts.</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 xml:space="preserve">Strengthening character education is very important for school principals to </w:t>
      </w:r>
      <w:r w:rsidRPr="00920A61">
        <w:rPr>
          <w:rFonts w:ascii="Tahoma" w:hAnsi="Tahoma" w:cs="Tahoma"/>
          <w:sz w:val="24"/>
          <w:szCs w:val="24"/>
        </w:rPr>
        <w:lastRenderedPageBreak/>
        <w:t>be able to apply it according to the educational context in their respective regions. Some of the main values ​​of KDP are religiosity, n</w:t>
      </w:r>
      <w:r w:rsidRPr="00920A61">
        <w:rPr>
          <w:rFonts w:ascii="Tahoma" w:hAnsi="Tahoma" w:cs="Tahoma"/>
          <w:sz w:val="24"/>
          <w:szCs w:val="24"/>
        </w:rPr>
        <w:t>ationalism, independence, mutual cooperation, and integrity, which are as follows:</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Religiosity is often identified with religiosity. For a Muslim, religiosity can be known from the extent of knowledge, belief, implementation and appreciation of the religio</w:t>
      </w:r>
      <w:r w:rsidRPr="00920A61">
        <w:rPr>
          <w:rFonts w:ascii="Tahoma" w:hAnsi="Tahoma" w:cs="Tahoma"/>
          <w:sz w:val="24"/>
          <w:szCs w:val="24"/>
        </w:rPr>
        <w:t>n of Islam. If all these elements are owned by someone, then he is the real religious person (Effendi, 2008: 12). The attitude of religiosity in a society has a considerable influence on the clean behaviour of the community (Yanuarti, 2014: 38).</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Nationalis</w:t>
      </w:r>
      <w:r w:rsidRPr="00920A61">
        <w:rPr>
          <w:rFonts w:ascii="Tahoma" w:hAnsi="Tahoma" w:cs="Tahoma"/>
          <w:sz w:val="24"/>
          <w:szCs w:val="24"/>
        </w:rPr>
        <w:t>m is an understanding of the people of a nation that has cultural and regional harmony as well as the similarity of ideas and goals so that a sense of wanting to defend their country arises, both internally and externally (Masroer, 2017: 230). The followin</w:t>
      </w:r>
      <w:r w:rsidRPr="00920A61">
        <w:rPr>
          <w:rFonts w:ascii="Tahoma" w:hAnsi="Tahoma" w:cs="Tahoma"/>
          <w:sz w:val="24"/>
          <w:szCs w:val="24"/>
        </w:rPr>
        <w:t>g are attitudes and behaviours in Nationalism, namely: Complying with applicable rules, obeying state laws, preserving Indonesian culture, creating and loving domestic products.</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Independence is related to being independent, creative and able to stand alone</w:t>
      </w:r>
      <w:r w:rsidRPr="00920A61">
        <w:rPr>
          <w:rFonts w:ascii="Tahoma" w:hAnsi="Tahoma" w:cs="Tahoma"/>
          <w:sz w:val="24"/>
          <w:szCs w:val="24"/>
        </w:rPr>
        <w:t>, namely having the self-confidence that can make a personable as an individual to adapt (Said, 2017: 80).</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Gotong royong is an activity that is carried out together and is voluntary so that the activities carried out can run smoothly, easily and lightly. G</w:t>
      </w:r>
      <w:r w:rsidRPr="00920A61">
        <w:rPr>
          <w:rFonts w:ascii="Tahoma" w:hAnsi="Tahoma" w:cs="Tahoma"/>
          <w:sz w:val="24"/>
          <w:szCs w:val="24"/>
        </w:rPr>
        <w:t xml:space="preserve">otong royong is also very in accordance with Islamic teachings. Islam wants its people </w:t>
      </w:r>
      <w:r w:rsidRPr="00920A61">
        <w:rPr>
          <w:rFonts w:ascii="Tahoma" w:hAnsi="Tahoma" w:cs="Tahoma"/>
          <w:sz w:val="24"/>
          <w:szCs w:val="24"/>
        </w:rPr>
        <w:lastRenderedPageBreak/>
        <w:t>to love, cherish and share with each other. It is very in line with the principle of gotong royong.</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 xml:space="preserve">Integrity is the quality of honesty and moral principles in a person </w:t>
      </w:r>
      <w:r w:rsidRPr="00920A61">
        <w:rPr>
          <w:rFonts w:ascii="Tahoma" w:hAnsi="Tahoma" w:cs="Tahoma"/>
          <w:sz w:val="24"/>
          <w:szCs w:val="24"/>
        </w:rPr>
        <w:t>that is carried out consistently in his overall life. Integrity Gostick &amp; Dana Telford (2006, in Gea 2016) a person is considered to have integrity when he has the following personalities and characteristics: Honest and trustworthy, Committed, Responsible,</w:t>
      </w:r>
      <w:r w:rsidRPr="00920A61">
        <w:rPr>
          <w:rFonts w:ascii="Tahoma" w:hAnsi="Tahoma" w:cs="Tahoma"/>
          <w:sz w:val="24"/>
          <w:szCs w:val="24"/>
        </w:rPr>
        <w:t xml:space="preserve"> Keeps his word and Loyal. </w:t>
      </w:r>
    </w:p>
    <w:p w:rsidR="008E52FC" w:rsidRPr="00920A61" w:rsidRDefault="00667C72" w:rsidP="00785665">
      <w:pPr>
        <w:pStyle w:val="ListParagraph"/>
        <w:numPr>
          <w:ilvl w:val="0"/>
          <w:numId w:val="37"/>
        </w:numPr>
        <w:spacing w:after="0" w:line="240" w:lineRule="auto"/>
        <w:ind w:right="95"/>
        <w:jc w:val="both"/>
        <w:rPr>
          <w:rFonts w:ascii="Tahoma" w:hAnsi="Tahoma" w:cs="Tahoma"/>
          <w:b/>
          <w:sz w:val="24"/>
          <w:szCs w:val="24"/>
        </w:rPr>
      </w:pPr>
      <w:r w:rsidRPr="00920A61">
        <w:rPr>
          <w:rFonts w:ascii="Tahoma" w:hAnsi="Tahoma" w:cs="Tahoma"/>
          <w:b/>
          <w:sz w:val="24"/>
          <w:szCs w:val="24"/>
        </w:rPr>
        <w:t>Batik Malangan</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The history of this batik is not</w:t>
      </w:r>
      <w:r w:rsidRPr="00920A61">
        <w:rPr>
          <w:rFonts w:ascii="Tahoma" w:hAnsi="Tahoma" w:cs="Tahoma"/>
          <w:b/>
          <w:sz w:val="24"/>
          <w:szCs w:val="24"/>
        </w:rPr>
        <w:t xml:space="preserve"> </w:t>
      </w:r>
      <w:r w:rsidRPr="00920A61">
        <w:rPr>
          <w:rFonts w:ascii="Tahoma" w:hAnsi="Tahoma" w:cs="Tahoma"/>
          <w:sz w:val="24"/>
          <w:szCs w:val="24"/>
        </w:rPr>
        <w:t xml:space="preserve">known for certain. But actually, since the days of the Singosari Kingdom and the Kanjuruhan Kingdom, at that time, the Malang area had the characteristics of batik. Batik Malang, </w:t>
      </w:r>
      <w:r w:rsidRPr="00920A61">
        <w:rPr>
          <w:rFonts w:ascii="Tahoma" w:hAnsi="Tahoma" w:cs="Tahoma"/>
          <w:sz w:val="24"/>
          <w:szCs w:val="24"/>
        </w:rPr>
        <w:t>more precisely, started before the 1900s, which became the benchmark during traditional ceremonies in the XIX century. In the interior of Malang, men and women use Malangan batik. The batik always has the Sidomukti Malang motif with a white square decorati</w:t>
      </w:r>
      <w:r w:rsidRPr="00920A61">
        <w:rPr>
          <w:rFonts w:ascii="Tahoma" w:hAnsi="Tahoma" w:cs="Tahoma"/>
          <w:sz w:val="24"/>
          <w:szCs w:val="24"/>
        </w:rPr>
        <w:t>on in the middle, which is commonly called Modhang Koro. This motif is used as an Udeng (male's headband) and Sewek (Women's long cloth) in official events for all levels of society.</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Malang Batik is commonly called Malangan Batik, Malang batik is not as we</w:t>
      </w:r>
      <w:r w:rsidRPr="00920A61">
        <w:rPr>
          <w:rFonts w:ascii="Tahoma" w:hAnsi="Tahoma" w:cs="Tahoma"/>
          <w:sz w:val="24"/>
          <w:szCs w:val="24"/>
        </w:rPr>
        <w:t>ll-known as batik from other regions in East Java, but the beauty of Malang Batik is not inferior to other regions, both from its own distinctive and unique batik pattern or from the colouring. In the days of the Malang batik kingdoms, batik motifs include</w:t>
      </w:r>
      <w:r w:rsidRPr="00920A61">
        <w:rPr>
          <w:rFonts w:ascii="Tahoma" w:hAnsi="Tahoma" w:cs="Tahoma"/>
          <w:sz w:val="24"/>
          <w:szCs w:val="24"/>
        </w:rPr>
        <w:t xml:space="preserve">d Sawat Kembang Pring </w:t>
      </w:r>
      <w:r w:rsidRPr="00920A61">
        <w:rPr>
          <w:rFonts w:ascii="Tahoma" w:hAnsi="Tahoma" w:cs="Tahoma"/>
          <w:sz w:val="24"/>
          <w:szCs w:val="24"/>
        </w:rPr>
        <w:lastRenderedPageBreak/>
        <w:t>(Javanese sakbarong bamboo motif), Dele Kecer (sprinkled soybeans) in green-red colour, Singo lotus flower (lion lotus flower), Coffe</w:t>
      </w:r>
      <w:r w:rsidR="00920A61" w:rsidRPr="00920A61">
        <w:rPr>
          <w:rFonts w:ascii="Tahoma" w:hAnsi="Tahoma" w:cs="Tahoma"/>
          <w:sz w:val="24"/>
          <w:szCs w:val="24"/>
        </w:rPr>
        <w:t>e flower (split coffee beans). B</w:t>
      </w:r>
      <w:r w:rsidRPr="00920A61">
        <w:rPr>
          <w:rFonts w:ascii="Tahoma" w:hAnsi="Tahoma" w:cs="Tahoma"/>
          <w:sz w:val="24"/>
          <w:szCs w:val="24"/>
        </w:rPr>
        <w:t>lack, flower Juwet (flower just) blue-green colour, flower Tanjung (f</w:t>
      </w:r>
      <w:r w:rsidRPr="00920A61">
        <w:rPr>
          <w:rFonts w:ascii="Tahoma" w:hAnsi="Tahoma" w:cs="Tahoma"/>
          <w:sz w:val="24"/>
          <w:szCs w:val="24"/>
        </w:rPr>
        <w:t>lower cape, round in the middle with jagged edges).</w:t>
      </w:r>
    </w:p>
    <w:p w:rsidR="00785665" w:rsidRPr="00920A61" w:rsidRDefault="00667C72" w:rsidP="00785665">
      <w:pPr>
        <w:spacing w:after="0" w:line="240" w:lineRule="auto"/>
        <w:ind w:right="95" w:firstLine="567"/>
        <w:jc w:val="both"/>
        <w:rPr>
          <w:rFonts w:ascii="Tahoma" w:hAnsi="Tahoma" w:cs="Tahoma"/>
          <w:sz w:val="24"/>
          <w:szCs w:val="24"/>
        </w:rPr>
      </w:pPr>
      <w:r w:rsidRPr="00920A61">
        <w:rPr>
          <w:rFonts w:ascii="Tahoma" w:hAnsi="Tahoma" w:cs="Tahoma"/>
          <w:sz w:val="24"/>
          <w:szCs w:val="24"/>
        </w:rPr>
        <w:t>Malangan Batik is not yet familiar to the public to maintain this cultural heritage. In addition to maintaining the Malangan batik motif, the ancestral heritage, the Malang government and other related or</w:t>
      </w:r>
      <w:r w:rsidRPr="00920A61">
        <w:rPr>
          <w:rFonts w:ascii="Tahoma" w:hAnsi="Tahoma" w:cs="Tahoma"/>
          <w:sz w:val="24"/>
          <w:szCs w:val="24"/>
        </w:rPr>
        <w:t>ganizations are trying to find new Malangan batik motifs.</w:t>
      </w:r>
    </w:p>
    <w:p w:rsidR="008E52FC" w:rsidRPr="00920A61" w:rsidRDefault="00667C72" w:rsidP="00785665">
      <w:pPr>
        <w:pStyle w:val="ListParagraph"/>
        <w:numPr>
          <w:ilvl w:val="0"/>
          <w:numId w:val="37"/>
        </w:numPr>
        <w:shd w:val="clear" w:color="auto" w:fill="FFFFFF"/>
        <w:spacing w:after="0" w:line="240" w:lineRule="auto"/>
        <w:ind w:right="95"/>
        <w:jc w:val="both"/>
        <w:textAlignment w:val="baseline"/>
        <w:rPr>
          <w:rFonts w:ascii="Tahoma" w:eastAsia="Times New Roman" w:hAnsi="Tahoma" w:cs="Tahoma"/>
          <w:b/>
          <w:sz w:val="24"/>
          <w:szCs w:val="24"/>
        </w:rPr>
      </w:pPr>
      <w:r w:rsidRPr="00920A61">
        <w:rPr>
          <w:rFonts w:ascii="Tahoma" w:eastAsia="Times New Roman" w:hAnsi="Tahoma" w:cs="Tahoma"/>
          <w:b/>
          <w:sz w:val="24"/>
          <w:szCs w:val="24"/>
        </w:rPr>
        <w:t>The Development of Batik in Malang</w:t>
      </w:r>
    </w:p>
    <w:p w:rsidR="00785665" w:rsidRPr="00920A61" w:rsidRDefault="00667C72" w:rsidP="00785665">
      <w:pPr>
        <w:shd w:val="clear" w:color="auto" w:fill="FFFFFF"/>
        <w:spacing w:after="0" w:line="240" w:lineRule="auto"/>
        <w:ind w:right="95" w:firstLine="567"/>
        <w:jc w:val="both"/>
        <w:textAlignment w:val="baseline"/>
        <w:rPr>
          <w:rFonts w:ascii="Tahoma" w:eastAsia="Times New Roman" w:hAnsi="Tahoma" w:cs="Tahoma"/>
          <w:sz w:val="24"/>
          <w:szCs w:val="24"/>
        </w:rPr>
      </w:pPr>
      <w:r w:rsidRPr="00920A61">
        <w:rPr>
          <w:rFonts w:ascii="Tahoma" w:eastAsia="Times New Roman" w:hAnsi="Tahoma" w:cs="Tahoma"/>
          <w:sz w:val="24"/>
          <w:szCs w:val="24"/>
        </w:rPr>
        <w:t>In its development, batik Malang until now has not been very well known among the people in Indonesia as a whole. However, the government itself is always trying to extract the latest Malang batik motifs together with several other related organizations by</w:t>
      </w:r>
      <w:r w:rsidRPr="00920A61">
        <w:rPr>
          <w:rFonts w:ascii="Tahoma" w:eastAsia="Times New Roman" w:hAnsi="Tahoma" w:cs="Tahoma"/>
          <w:sz w:val="24"/>
          <w:szCs w:val="24"/>
        </w:rPr>
        <w:t xml:space="preserve"> holding a fashion show and cultural performance to upload Malang's cultural </w:t>
      </w:r>
      <w:r w:rsidR="00CE642E" w:rsidRPr="00920A61">
        <w:rPr>
          <w:rFonts w:ascii="Tahoma" w:eastAsia="Times New Roman" w:hAnsi="Tahoma" w:cs="Tahoma"/>
          <w:sz w:val="24"/>
          <w:szCs w:val="24"/>
        </w:rPr>
        <w:t xml:space="preserve">treasures and cultural events. </w:t>
      </w:r>
      <w:r w:rsidRPr="00920A61">
        <w:rPr>
          <w:rFonts w:ascii="Tahoma" w:eastAsia="Times New Roman" w:hAnsi="Tahoma" w:cs="Tahoma"/>
          <w:sz w:val="24"/>
          <w:szCs w:val="24"/>
        </w:rPr>
        <w:t>It popularized the typical batik of Malang.</w:t>
      </w:r>
    </w:p>
    <w:p w:rsidR="00CE642E" w:rsidRPr="00920A61" w:rsidRDefault="00667C72" w:rsidP="00CE642E">
      <w:pPr>
        <w:pStyle w:val="ListParagraph"/>
        <w:numPr>
          <w:ilvl w:val="0"/>
          <w:numId w:val="37"/>
        </w:numPr>
        <w:shd w:val="clear" w:color="auto" w:fill="FFFFFF"/>
        <w:spacing w:after="0" w:line="240" w:lineRule="auto"/>
        <w:ind w:right="95"/>
        <w:jc w:val="both"/>
        <w:textAlignment w:val="baseline"/>
        <w:rPr>
          <w:rFonts w:ascii="Tahoma" w:eastAsia="Times New Roman" w:hAnsi="Tahoma" w:cs="Tahoma"/>
          <w:b/>
          <w:sz w:val="24"/>
          <w:szCs w:val="24"/>
        </w:rPr>
      </w:pPr>
      <w:r w:rsidRPr="00920A61">
        <w:rPr>
          <w:rFonts w:ascii="Tahoma" w:eastAsia="Times New Roman" w:hAnsi="Tahoma" w:cs="Tahoma"/>
          <w:b/>
          <w:sz w:val="24"/>
          <w:szCs w:val="24"/>
        </w:rPr>
        <w:t xml:space="preserve">Galerry Soendari </w:t>
      </w:r>
    </w:p>
    <w:p w:rsidR="00CE642E" w:rsidRPr="00920A61" w:rsidRDefault="00667C72" w:rsidP="00CE642E">
      <w:pPr>
        <w:shd w:val="clear" w:color="auto" w:fill="FFFFFF"/>
        <w:spacing w:after="0" w:line="240" w:lineRule="auto"/>
        <w:ind w:right="95" w:firstLine="567"/>
        <w:jc w:val="both"/>
        <w:textAlignment w:val="baseline"/>
        <w:rPr>
          <w:rFonts w:ascii="Tahoma" w:eastAsia="Times New Roman" w:hAnsi="Tahoma" w:cs="Tahoma"/>
          <w:sz w:val="24"/>
          <w:szCs w:val="24"/>
        </w:rPr>
      </w:pPr>
      <w:r w:rsidRPr="00920A61">
        <w:rPr>
          <w:rFonts w:ascii="Tahoma" w:eastAsia="Times New Roman" w:hAnsi="Tahoma" w:cs="Tahoma"/>
          <w:sz w:val="24"/>
          <w:szCs w:val="24"/>
        </w:rPr>
        <w:t>The gallery, which was founded in 2008 in the Tunggulwulung Village, Lowokwaru Distric</w:t>
      </w:r>
      <w:r w:rsidRPr="00920A61">
        <w:rPr>
          <w:rFonts w:ascii="Tahoma" w:eastAsia="Times New Roman" w:hAnsi="Tahoma" w:cs="Tahoma"/>
          <w:sz w:val="24"/>
          <w:szCs w:val="24"/>
        </w:rPr>
        <w:t xml:space="preserve">t, Malang City, is a batik gallery that managed to focus on the educational aspect of batik. Such as how to make batik, colouring, technical use of batik tools to production. Soendari Gallery has batik works that are typical of Malangan. The advantages of </w:t>
      </w:r>
      <w:r w:rsidRPr="00920A61">
        <w:rPr>
          <w:rFonts w:ascii="Tahoma" w:eastAsia="Times New Roman" w:hAnsi="Tahoma" w:cs="Tahoma"/>
          <w:sz w:val="24"/>
          <w:szCs w:val="24"/>
        </w:rPr>
        <w:t xml:space="preserve">Malangan batik made by the Soendari Gallery are the ideas in creating unique and unique </w:t>
      </w:r>
      <w:r w:rsidRPr="00920A61">
        <w:rPr>
          <w:rFonts w:ascii="Tahoma" w:eastAsia="Times New Roman" w:hAnsi="Tahoma" w:cs="Tahoma"/>
          <w:sz w:val="24"/>
          <w:szCs w:val="24"/>
        </w:rPr>
        <w:lastRenderedPageBreak/>
        <w:t>Malangan batik motifs, which are taken based on the characteristics of the city of Malang, such as the shape of temples, monuments, culture and historical artefacts. In</w:t>
      </w:r>
      <w:r w:rsidRPr="00920A61">
        <w:rPr>
          <w:rFonts w:ascii="Tahoma" w:eastAsia="Times New Roman" w:hAnsi="Tahoma" w:cs="Tahoma"/>
          <w:sz w:val="24"/>
          <w:szCs w:val="24"/>
        </w:rPr>
        <w:t xml:space="preserve"> addition, the motifs made are not marketed or common, so that they are able to present written batik with unique colouring, exclusive from the others and sensational. The dyes used from Batik Soendari use dyes from Secang, Tegeran Wood, Soga Tingi Tree Ba</w:t>
      </w:r>
      <w:r w:rsidRPr="00920A61">
        <w:rPr>
          <w:rFonts w:ascii="Tahoma" w:eastAsia="Times New Roman" w:hAnsi="Tahoma" w:cs="Tahoma"/>
          <w:sz w:val="24"/>
          <w:szCs w:val="24"/>
        </w:rPr>
        <w:t>rk, Jolawe Fruit, Jambal and also Mahogany.</w:t>
      </w:r>
    </w:p>
    <w:p w:rsidR="008E52FC" w:rsidRPr="00920A61" w:rsidRDefault="00667C72" w:rsidP="008E52FC">
      <w:pPr>
        <w:pStyle w:val="Section"/>
        <w:numPr>
          <w:ilvl w:val="0"/>
          <w:numId w:val="35"/>
        </w:numPr>
        <w:shd w:val="clear" w:color="auto" w:fill="FFFFFF"/>
        <w:ind w:left="284" w:right="95" w:hanging="284"/>
        <w:textAlignment w:val="baseline"/>
        <w:rPr>
          <w:rFonts w:eastAsia="Times New Roman"/>
          <w:color w:val="auto"/>
        </w:rPr>
      </w:pPr>
      <w:r w:rsidRPr="00920A61">
        <w:rPr>
          <w:color w:val="auto"/>
        </w:rPr>
        <w:t>METHODS</w:t>
      </w:r>
    </w:p>
    <w:p w:rsidR="00920A61" w:rsidRPr="00920A61" w:rsidRDefault="00667C72" w:rsidP="00920A61">
      <w:pPr>
        <w:pStyle w:val="Section"/>
        <w:numPr>
          <w:ilvl w:val="0"/>
          <w:numId w:val="0"/>
        </w:numPr>
        <w:shd w:val="clear" w:color="auto" w:fill="FFFFFF"/>
        <w:ind w:right="95" w:firstLine="567"/>
        <w:textAlignment w:val="baseline"/>
        <w:rPr>
          <w:rFonts w:eastAsia="Times New Roman"/>
          <w:b w:val="0"/>
          <w:color w:val="auto"/>
        </w:rPr>
      </w:pPr>
      <w:r w:rsidRPr="00920A61">
        <w:rPr>
          <w:rFonts w:eastAsia="Times New Roman"/>
          <w:b w:val="0"/>
          <w:color w:val="auto"/>
        </w:rPr>
        <w:t>The method in the research entitled Analysis of Strengthening Character Education in Grompol batik at Batik Soendari Gallery uses a qualitative research approach with descriptive research type. The aim is</w:t>
      </w:r>
      <w:r w:rsidRPr="00920A61">
        <w:rPr>
          <w:rFonts w:eastAsia="Times New Roman"/>
          <w:b w:val="0"/>
          <w:color w:val="auto"/>
        </w:rPr>
        <w:t xml:space="preserve"> to analyze the content of character education contained in the batik motifs in the Soendari Gallery. This is in accordance with the opinion of Moleong (2007:6) that "qualitative research is research that intends to understand phenomena holistically and by</w:t>
      </w:r>
      <w:r w:rsidRPr="00920A61">
        <w:rPr>
          <w:rFonts w:eastAsia="Times New Roman"/>
          <w:b w:val="0"/>
          <w:color w:val="auto"/>
        </w:rPr>
        <w:t xml:space="preserve"> way of description in the form of words and language, in a special natural context by utilizing various natural methods. The source of the data presented in this study is batik grompol from Galer Soendari. The location in this study is located in the Soen</w:t>
      </w:r>
      <w:r w:rsidRPr="00920A61">
        <w:rPr>
          <w:rFonts w:eastAsia="Times New Roman"/>
          <w:b w:val="0"/>
          <w:color w:val="auto"/>
        </w:rPr>
        <w:t>dari Gallery.</w:t>
      </w:r>
    </w:p>
    <w:p w:rsidR="00920A61" w:rsidRPr="00920A61" w:rsidRDefault="00667C72" w:rsidP="00920A61">
      <w:pPr>
        <w:pStyle w:val="Section"/>
        <w:numPr>
          <w:ilvl w:val="0"/>
          <w:numId w:val="0"/>
        </w:numPr>
        <w:shd w:val="clear" w:color="auto" w:fill="FFFFFF"/>
        <w:ind w:right="95" w:firstLine="567"/>
        <w:textAlignment w:val="baseline"/>
        <w:rPr>
          <w:rFonts w:eastAsia="Times New Roman"/>
          <w:b w:val="0"/>
          <w:color w:val="auto"/>
        </w:rPr>
      </w:pPr>
      <w:r w:rsidRPr="00920A61">
        <w:rPr>
          <w:rFonts w:eastAsia="Times New Roman"/>
          <w:b w:val="0"/>
          <w:color w:val="auto"/>
        </w:rPr>
        <w:t xml:space="preserve">As a research location, the main informant is the owner of Soendari batik named Ibu Nita. In accordance with the approach used, the instrument used to collect data is the researcher as the key instrument. The supporting instruments </w:t>
      </w:r>
      <w:r w:rsidRPr="00920A61">
        <w:rPr>
          <w:rFonts w:eastAsia="Times New Roman"/>
          <w:b w:val="0"/>
          <w:color w:val="auto"/>
        </w:rPr>
        <w:lastRenderedPageBreak/>
        <w:t>used to co</w:t>
      </w:r>
      <w:r w:rsidRPr="00920A61">
        <w:rPr>
          <w:rFonts w:eastAsia="Times New Roman"/>
          <w:b w:val="0"/>
          <w:color w:val="auto"/>
        </w:rPr>
        <w:t>llect data are as follows: first, an observation guide or observation sheet, second, an interview guide to facilitate the interview process with resource persons, and assistive devices in the form of a camera and a tape recorder to record the results of th</w:t>
      </w:r>
      <w:r w:rsidRPr="00920A61">
        <w:rPr>
          <w:rFonts w:eastAsia="Times New Roman"/>
          <w:b w:val="0"/>
          <w:color w:val="auto"/>
        </w:rPr>
        <w:t>e interview. The type of data used in this study consisted of two sources, namely primary data obtained directly through oral (interviews) and secondary data obtained, for example, through archives or documentation.</w:t>
      </w:r>
    </w:p>
    <w:p w:rsidR="00CE642E" w:rsidRPr="00920A61" w:rsidRDefault="00667C72" w:rsidP="00920A61">
      <w:pPr>
        <w:pStyle w:val="Section"/>
        <w:numPr>
          <w:ilvl w:val="0"/>
          <w:numId w:val="0"/>
        </w:numPr>
        <w:shd w:val="clear" w:color="auto" w:fill="FFFFFF"/>
        <w:ind w:right="95" w:firstLine="567"/>
        <w:textAlignment w:val="baseline"/>
        <w:rPr>
          <w:rFonts w:eastAsia="Times New Roman"/>
          <w:b w:val="0"/>
          <w:color w:val="auto"/>
        </w:rPr>
      </w:pPr>
      <w:r w:rsidRPr="00920A61">
        <w:rPr>
          <w:rFonts w:eastAsia="Times New Roman"/>
          <w:b w:val="0"/>
          <w:color w:val="auto"/>
        </w:rPr>
        <w:t>This study uses three data collection te</w:t>
      </w:r>
      <w:r w:rsidRPr="00920A61">
        <w:rPr>
          <w:rFonts w:eastAsia="Times New Roman"/>
          <w:b w:val="0"/>
          <w:color w:val="auto"/>
        </w:rPr>
        <w:t>chniques, namely: first using observation techniques, second using interview techniques and third using documentation techniques. The data analysis technique in this study uses Miles Huberman, which includes data collection, data reduction, data presentati</w:t>
      </w:r>
      <w:r w:rsidRPr="00920A61">
        <w:rPr>
          <w:rFonts w:eastAsia="Times New Roman"/>
          <w:b w:val="0"/>
          <w:color w:val="auto"/>
        </w:rPr>
        <w:t>on, and also drawing conclusions or data verification. The duties of each member of the proposer according to the stages of the proposed research, namely Arinta Rezty W as chairman is responsible for leading and coordinating all stages of activities starti</w:t>
      </w:r>
      <w:r w:rsidRPr="00920A61">
        <w:rPr>
          <w:rFonts w:eastAsia="Times New Roman"/>
          <w:b w:val="0"/>
          <w:color w:val="auto"/>
        </w:rPr>
        <w:t>ng from the planning, preparation, data processing, and evaluation stages. Belinda Dewi Regina as a member is tasked with assisting research activities starting from the planning, preparation, data processing, and evaluation stages, as well as compiling th</w:t>
      </w:r>
      <w:r w:rsidRPr="00920A61">
        <w:rPr>
          <w:rFonts w:eastAsia="Times New Roman"/>
          <w:b w:val="0"/>
          <w:color w:val="auto"/>
        </w:rPr>
        <w:t>e publication of journal articles. The following is a flowchart of the four stages above:</w:t>
      </w:r>
    </w:p>
    <w:p w:rsidR="008E52FC" w:rsidRPr="00920A61" w:rsidRDefault="008E52FC" w:rsidP="008E52FC">
      <w:pPr>
        <w:pStyle w:val="Section"/>
        <w:numPr>
          <w:ilvl w:val="0"/>
          <w:numId w:val="0"/>
        </w:numPr>
        <w:shd w:val="clear" w:color="auto" w:fill="FFFFFF"/>
        <w:ind w:right="95"/>
        <w:textAlignment w:val="baseline"/>
        <w:rPr>
          <w:rFonts w:eastAsia="Times New Roman"/>
          <w:color w:val="auto"/>
        </w:rPr>
      </w:pPr>
    </w:p>
    <w:p w:rsidR="008E52FC" w:rsidRPr="00920A61" w:rsidRDefault="008E52FC" w:rsidP="008E52FC">
      <w:pPr>
        <w:pStyle w:val="Section"/>
        <w:numPr>
          <w:ilvl w:val="0"/>
          <w:numId w:val="0"/>
        </w:numPr>
        <w:shd w:val="clear" w:color="auto" w:fill="FFFFFF"/>
        <w:ind w:right="95"/>
        <w:textAlignment w:val="baseline"/>
        <w:rPr>
          <w:rFonts w:eastAsia="Times New Roman"/>
          <w:color w:val="auto"/>
        </w:rPr>
      </w:pPr>
    </w:p>
    <w:p w:rsidR="008E52FC" w:rsidRPr="00920A61" w:rsidRDefault="008E52FC" w:rsidP="008E52FC">
      <w:pPr>
        <w:pStyle w:val="Section"/>
        <w:numPr>
          <w:ilvl w:val="0"/>
          <w:numId w:val="0"/>
        </w:numPr>
        <w:shd w:val="clear" w:color="auto" w:fill="FFFFFF"/>
        <w:ind w:right="95"/>
        <w:textAlignment w:val="baseline"/>
        <w:rPr>
          <w:rFonts w:eastAsia="Times New Roman"/>
          <w:color w:val="auto"/>
        </w:rPr>
      </w:pPr>
    </w:p>
    <w:p w:rsidR="008E52FC" w:rsidRPr="00920A61" w:rsidRDefault="00667C72" w:rsidP="008E52FC">
      <w:pPr>
        <w:pStyle w:val="Section"/>
        <w:numPr>
          <w:ilvl w:val="0"/>
          <w:numId w:val="0"/>
        </w:numPr>
        <w:shd w:val="clear" w:color="auto" w:fill="FFFFFF"/>
        <w:ind w:right="95"/>
        <w:textAlignment w:val="baseline"/>
        <w:rPr>
          <w:rFonts w:eastAsia="Times New Roman"/>
          <w:color w:val="auto"/>
        </w:rPr>
      </w:pPr>
      <w:r w:rsidRPr="00920A61">
        <w:rPr>
          <w:rFonts w:ascii="Times New Roman" w:hAnsi="Times New Roman" w:cs="Times New Roman"/>
          <w:noProof/>
          <w:color w:val="auto"/>
          <w:lang w:val="en-US"/>
        </w:rPr>
        <w:lastRenderedPageBreak/>
        <w:drawing>
          <wp:anchor distT="0" distB="0" distL="114300" distR="114300" simplePos="0" relativeHeight="251658240" behindDoc="0" locked="0" layoutInCell="1" allowOverlap="1">
            <wp:simplePos x="0" y="0"/>
            <wp:positionH relativeFrom="margin">
              <wp:posOffset>123825</wp:posOffset>
            </wp:positionH>
            <wp:positionV relativeFrom="paragraph">
              <wp:posOffset>-62230</wp:posOffset>
            </wp:positionV>
            <wp:extent cx="2515846" cy="1858459"/>
            <wp:effectExtent l="0" t="0" r="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1">
                      <a:extLst>
                        <a:ext uri="{28A0092B-C50C-407E-A947-70E740481C1C}">
                          <a14:useLocalDpi xmlns:a14="http://schemas.microsoft.com/office/drawing/2010/main" val="0"/>
                        </a:ext>
                      </a:extLst>
                    </a:blip>
                    <a:srcRect l="39911" t="44231" r="39513" b="28716"/>
                    <a:stretch>
                      <a:fillRect/>
                    </a:stretch>
                  </pic:blipFill>
                  <pic:spPr bwMode="auto">
                    <a:xfrm>
                      <a:off x="0" y="0"/>
                      <a:ext cx="2515846" cy="18584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52FC" w:rsidRPr="00920A61" w:rsidRDefault="008E52FC" w:rsidP="008E52FC">
      <w:pPr>
        <w:pStyle w:val="Section"/>
        <w:numPr>
          <w:ilvl w:val="0"/>
          <w:numId w:val="0"/>
        </w:numPr>
        <w:shd w:val="clear" w:color="auto" w:fill="FFFFFF"/>
        <w:ind w:right="95"/>
        <w:textAlignment w:val="baseline"/>
        <w:rPr>
          <w:rFonts w:eastAsia="Times New Roman"/>
          <w:color w:val="auto"/>
        </w:rPr>
      </w:pPr>
    </w:p>
    <w:p w:rsidR="008E52FC" w:rsidRPr="00920A61" w:rsidRDefault="008E52FC" w:rsidP="008E52FC">
      <w:pPr>
        <w:pStyle w:val="Section"/>
        <w:numPr>
          <w:ilvl w:val="0"/>
          <w:numId w:val="0"/>
        </w:numPr>
        <w:shd w:val="clear" w:color="auto" w:fill="FFFFFF"/>
        <w:ind w:right="95"/>
        <w:textAlignment w:val="baseline"/>
        <w:rPr>
          <w:rFonts w:eastAsia="Times New Roman"/>
          <w:color w:val="auto"/>
        </w:rPr>
      </w:pPr>
    </w:p>
    <w:p w:rsidR="008E52FC" w:rsidRPr="00920A61" w:rsidRDefault="008E52FC" w:rsidP="008E52FC">
      <w:pPr>
        <w:pStyle w:val="Section"/>
        <w:numPr>
          <w:ilvl w:val="0"/>
          <w:numId w:val="0"/>
        </w:numPr>
        <w:shd w:val="clear" w:color="auto" w:fill="FFFFFF"/>
        <w:ind w:right="95"/>
        <w:textAlignment w:val="baseline"/>
        <w:rPr>
          <w:rFonts w:eastAsia="Times New Roman"/>
          <w:color w:val="auto"/>
        </w:rPr>
      </w:pPr>
    </w:p>
    <w:p w:rsidR="004E7CA3" w:rsidRPr="00920A61" w:rsidRDefault="004E7CA3" w:rsidP="008E52FC">
      <w:pPr>
        <w:pStyle w:val="Section"/>
        <w:numPr>
          <w:ilvl w:val="0"/>
          <w:numId w:val="0"/>
        </w:numPr>
        <w:shd w:val="clear" w:color="auto" w:fill="FFFFFF"/>
        <w:ind w:right="95"/>
        <w:textAlignment w:val="baseline"/>
        <w:rPr>
          <w:rFonts w:eastAsia="Times New Roman"/>
          <w:color w:val="auto"/>
        </w:rPr>
      </w:pPr>
    </w:p>
    <w:p w:rsidR="004E7CA3" w:rsidRPr="00920A61" w:rsidRDefault="004E7CA3" w:rsidP="008E52FC">
      <w:pPr>
        <w:pStyle w:val="Section"/>
        <w:numPr>
          <w:ilvl w:val="0"/>
          <w:numId w:val="0"/>
        </w:numPr>
        <w:shd w:val="clear" w:color="auto" w:fill="FFFFFF"/>
        <w:ind w:right="95"/>
        <w:textAlignment w:val="baseline"/>
        <w:rPr>
          <w:rFonts w:eastAsia="Times New Roman"/>
          <w:color w:val="auto"/>
        </w:rPr>
      </w:pPr>
    </w:p>
    <w:p w:rsidR="004E7CA3" w:rsidRPr="00920A61" w:rsidRDefault="004E7CA3" w:rsidP="008E52FC">
      <w:pPr>
        <w:pStyle w:val="Section"/>
        <w:numPr>
          <w:ilvl w:val="0"/>
          <w:numId w:val="0"/>
        </w:numPr>
        <w:shd w:val="clear" w:color="auto" w:fill="FFFFFF"/>
        <w:ind w:right="95"/>
        <w:textAlignment w:val="baseline"/>
        <w:rPr>
          <w:rFonts w:eastAsia="Times New Roman"/>
          <w:color w:val="auto"/>
        </w:rPr>
      </w:pPr>
    </w:p>
    <w:p w:rsidR="00920A61" w:rsidRPr="00920A61" w:rsidRDefault="00920A61" w:rsidP="008E52FC">
      <w:pPr>
        <w:pStyle w:val="Section"/>
        <w:numPr>
          <w:ilvl w:val="0"/>
          <w:numId w:val="0"/>
        </w:numPr>
        <w:shd w:val="clear" w:color="auto" w:fill="FFFFFF"/>
        <w:ind w:right="95"/>
        <w:textAlignment w:val="baseline"/>
        <w:rPr>
          <w:rFonts w:eastAsia="Times New Roman"/>
          <w:color w:val="auto"/>
        </w:rPr>
      </w:pPr>
    </w:p>
    <w:p w:rsidR="00920A61" w:rsidRPr="00920A61" w:rsidRDefault="00920A61" w:rsidP="008E52FC">
      <w:pPr>
        <w:pStyle w:val="Section"/>
        <w:numPr>
          <w:ilvl w:val="0"/>
          <w:numId w:val="0"/>
        </w:numPr>
        <w:shd w:val="clear" w:color="auto" w:fill="FFFFFF"/>
        <w:ind w:right="95"/>
        <w:textAlignment w:val="baseline"/>
        <w:rPr>
          <w:rFonts w:eastAsia="Times New Roman"/>
          <w:color w:val="auto"/>
        </w:rPr>
      </w:pPr>
    </w:p>
    <w:p w:rsidR="00920A61" w:rsidRPr="00920A61" w:rsidRDefault="00920A61" w:rsidP="008E52FC">
      <w:pPr>
        <w:pStyle w:val="Section"/>
        <w:numPr>
          <w:ilvl w:val="0"/>
          <w:numId w:val="0"/>
        </w:numPr>
        <w:shd w:val="clear" w:color="auto" w:fill="FFFFFF"/>
        <w:ind w:right="95"/>
        <w:textAlignment w:val="baseline"/>
        <w:rPr>
          <w:rFonts w:eastAsia="Times New Roman"/>
          <w:color w:val="auto"/>
        </w:rPr>
      </w:pPr>
    </w:p>
    <w:p w:rsidR="004E7CA3" w:rsidRPr="00920A61" w:rsidRDefault="00667C72" w:rsidP="004E7CA3">
      <w:pPr>
        <w:pStyle w:val="Section"/>
        <w:numPr>
          <w:ilvl w:val="0"/>
          <w:numId w:val="0"/>
        </w:numPr>
        <w:shd w:val="clear" w:color="auto" w:fill="FFFFFF"/>
        <w:ind w:right="95"/>
        <w:jc w:val="center"/>
        <w:textAlignment w:val="baseline"/>
        <w:rPr>
          <w:rFonts w:eastAsia="Times New Roman"/>
          <w:b w:val="0"/>
          <w:color w:val="auto"/>
          <w:sz w:val="20"/>
          <w:szCs w:val="20"/>
          <w:lang w:val="en-US"/>
        </w:rPr>
      </w:pPr>
      <w:r w:rsidRPr="00920A61">
        <w:rPr>
          <w:rFonts w:eastAsia="Times New Roman"/>
          <w:b w:val="0"/>
          <w:color w:val="auto"/>
          <w:sz w:val="20"/>
          <w:szCs w:val="20"/>
          <w:lang w:val="en-US"/>
        </w:rPr>
        <w:t>Picture 1. Flowcat</w:t>
      </w:r>
    </w:p>
    <w:p w:rsidR="004E7CA3" w:rsidRPr="00920A61" w:rsidRDefault="004E7CA3" w:rsidP="004E7CA3">
      <w:pPr>
        <w:pStyle w:val="Section"/>
        <w:numPr>
          <w:ilvl w:val="0"/>
          <w:numId w:val="0"/>
        </w:numPr>
        <w:shd w:val="clear" w:color="auto" w:fill="FFFFFF"/>
        <w:ind w:right="95"/>
        <w:jc w:val="center"/>
        <w:textAlignment w:val="baseline"/>
        <w:rPr>
          <w:rFonts w:eastAsia="Times New Roman"/>
          <w:b w:val="0"/>
          <w:color w:val="auto"/>
          <w:sz w:val="20"/>
          <w:szCs w:val="20"/>
          <w:lang w:val="en-US"/>
        </w:rPr>
      </w:pPr>
    </w:p>
    <w:p w:rsidR="008E52FC" w:rsidRPr="00920A61" w:rsidRDefault="00667C72" w:rsidP="008E52FC">
      <w:pPr>
        <w:pStyle w:val="Section"/>
        <w:numPr>
          <w:ilvl w:val="0"/>
          <w:numId w:val="35"/>
        </w:numPr>
        <w:shd w:val="clear" w:color="auto" w:fill="FFFFFF"/>
        <w:ind w:left="284" w:right="95" w:hanging="284"/>
        <w:textAlignment w:val="baseline"/>
        <w:rPr>
          <w:color w:val="auto"/>
        </w:rPr>
      </w:pPr>
      <w:r w:rsidRPr="00920A61">
        <w:rPr>
          <w:color w:val="auto"/>
        </w:rPr>
        <w:t>RESULTS</w:t>
      </w:r>
    </w:p>
    <w:p w:rsidR="008E52FC" w:rsidRPr="00920A61" w:rsidRDefault="008E52FC" w:rsidP="008E52FC">
      <w:pPr>
        <w:pStyle w:val="Section"/>
        <w:numPr>
          <w:ilvl w:val="0"/>
          <w:numId w:val="0"/>
        </w:numPr>
        <w:shd w:val="clear" w:color="auto" w:fill="FFFFFF"/>
        <w:ind w:left="720" w:right="95"/>
        <w:textAlignment w:val="baseline"/>
        <w:rPr>
          <w:rFonts w:eastAsia="Times New Roman"/>
          <w:color w:val="auto"/>
        </w:rPr>
      </w:pPr>
    </w:p>
    <w:p w:rsidR="008E52FC" w:rsidRPr="00920A61" w:rsidRDefault="00667C72" w:rsidP="008E52FC">
      <w:pPr>
        <w:pStyle w:val="ListParagraph"/>
        <w:spacing w:line="360" w:lineRule="auto"/>
        <w:ind w:left="993" w:right="95"/>
        <w:jc w:val="center"/>
        <w:rPr>
          <w:b/>
        </w:rPr>
      </w:pPr>
      <w:r w:rsidRPr="00920A61">
        <w:rPr>
          <w:b/>
          <w:noProof/>
        </w:rPr>
        <w:drawing>
          <wp:anchor distT="0" distB="0" distL="114300" distR="114300" simplePos="0" relativeHeight="251659264" behindDoc="0" locked="0" layoutInCell="1" allowOverlap="1">
            <wp:simplePos x="0" y="0"/>
            <wp:positionH relativeFrom="column">
              <wp:posOffset>415290</wp:posOffset>
            </wp:positionH>
            <wp:positionV relativeFrom="paragraph">
              <wp:posOffset>57150</wp:posOffset>
            </wp:positionV>
            <wp:extent cx="1921124" cy="1280795"/>
            <wp:effectExtent l="0" t="0" r="3175" b="0"/>
            <wp:wrapNone/>
            <wp:docPr id="3" name="Picture 3" descr="E:\ARINTA\Penelitian\P2I 2021\Batik\Batik Gromp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ARINTA\Penelitian\P2I 2021\Batik\Batik Grompol.jpe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1124"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2FC" w:rsidRPr="00920A61" w:rsidRDefault="008E52FC" w:rsidP="008E52FC">
      <w:pPr>
        <w:pStyle w:val="ListParagraph"/>
        <w:spacing w:line="360" w:lineRule="auto"/>
        <w:ind w:left="993" w:right="95"/>
        <w:jc w:val="center"/>
        <w:rPr>
          <w:b/>
        </w:rPr>
      </w:pPr>
    </w:p>
    <w:p w:rsidR="008E52FC" w:rsidRPr="00920A61" w:rsidRDefault="008E52FC" w:rsidP="008E52FC">
      <w:pPr>
        <w:pStyle w:val="ListParagraph"/>
        <w:spacing w:line="360" w:lineRule="auto"/>
        <w:ind w:left="993" w:right="95"/>
        <w:jc w:val="center"/>
        <w:rPr>
          <w:b/>
        </w:rPr>
      </w:pPr>
    </w:p>
    <w:p w:rsidR="008E52FC" w:rsidRPr="00920A61" w:rsidRDefault="008E52FC" w:rsidP="008E52FC">
      <w:pPr>
        <w:pStyle w:val="ListParagraph"/>
        <w:spacing w:line="360" w:lineRule="auto"/>
        <w:ind w:left="993" w:right="95"/>
        <w:jc w:val="center"/>
        <w:rPr>
          <w:b/>
        </w:rPr>
      </w:pPr>
    </w:p>
    <w:p w:rsidR="008E52FC" w:rsidRPr="00920A61" w:rsidRDefault="008E52FC" w:rsidP="008E52FC">
      <w:pPr>
        <w:pStyle w:val="ListParagraph"/>
        <w:spacing w:line="360" w:lineRule="auto"/>
        <w:ind w:left="993" w:right="95"/>
        <w:jc w:val="center"/>
        <w:rPr>
          <w:b/>
        </w:rPr>
      </w:pPr>
    </w:p>
    <w:p w:rsidR="00CE642E" w:rsidRPr="00920A61" w:rsidRDefault="00667C72" w:rsidP="00117DE6">
      <w:pPr>
        <w:spacing w:after="0" w:line="240" w:lineRule="auto"/>
        <w:ind w:firstLine="567"/>
        <w:jc w:val="both"/>
        <w:rPr>
          <w:rFonts w:ascii="Tahoma" w:hAnsi="Tahoma" w:cs="Tahoma"/>
          <w:sz w:val="20"/>
          <w:szCs w:val="20"/>
        </w:rPr>
      </w:pPr>
      <w:r w:rsidRPr="00920A61">
        <w:rPr>
          <w:rFonts w:ascii="Tahoma" w:hAnsi="Tahoma" w:cs="Tahoma"/>
          <w:sz w:val="20"/>
          <w:szCs w:val="20"/>
        </w:rPr>
        <w:t xml:space="preserve">        Picture 2. Batik Grompol</w:t>
      </w:r>
    </w:p>
    <w:p w:rsidR="00CE642E" w:rsidRPr="00920A61" w:rsidRDefault="00CE642E" w:rsidP="00117DE6">
      <w:pPr>
        <w:spacing w:after="0" w:line="240" w:lineRule="auto"/>
        <w:ind w:firstLine="567"/>
        <w:jc w:val="both"/>
        <w:rPr>
          <w:rFonts w:ascii="Tahoma" w:hAnsi="Tahoma" w:cs="Tahoma"/>
          <w:sz w:val="24"/>
          <w:szCs w:val="24"/>
        </w:rPr>
      </w:pPr>
    </w:p>
    <w:p w:rsidR="00CE642E" w:rsidRPr="00920A61" w:rsidRDefault="00667C72" w:rsidP="00CE642E">
      <w:pPr>
        <w:spacing w:after="0" w:line="240" w:lineRule="auto"/>
        <w:ind w:firstLine="567"/>
        <w:jc w:val="both"/>
        <w:rPr>
          <w:rFonts w:ascii="Tahoma" w:hAnsi="Tahoma" w:cs="Tahoma"/>
          <w:sz w:val="24"/>
          <w:szCs w:val="24"/>
        </w:rPr>
      </w:pPr>
      <w:r w:rsidRPr="00920A61">
        <w:rPr>
          <w:rFonts w:ascii="Tahoma" w:hAnsi="Tahoma" w:cs="Tahoma"/>
          <w:sz w:val="24"/>
          <w:szCs w:val="24"/>
        </w:rPr>
        <w:t xml:space="preserve">Batik Grompol, there is a kawung flower motif, and there are small circles to the </w:t>
      </w:r>
      <w:r w:rsidRPr="00920A61">
        <w:rPr>
          <w:rFonts w:ascii="Tahoma" w:hAnsi="Tahoma" w:cs="Tahoma"/>
          <w:sz w:val="24"/>
          <w:szCs w:val="24"/>
        </w:rPr>
        <w:t xml:space="preserve">large circle in the middle, which are arranged in an orderly manner. In comparison, this batik motif is in the form of spheres that resemble kawung fruit or palm fruit arranged geometrically. In Javanese culture, the geometrically arranged kawung motif is </w:t>
      </w:r>
      <w:r w:rsidRPr="00920A61">
        <w:rPr>
          <w:rFonts w:ascii="Tahoma" w:hAnsi="Tahoma" w:cs="Tahoma"/>
          <w:sz w:val="24"/>
          <w:szCs w:val="24"/>
        </w:rPr>
        <w:t>interpreted as a symbol of the occurrence of human life. The hope is that humans will not forget their origins. In addition, the kawung batik motif is also known as a symbol of strength and justice. No wonder if in the past, batik kawung could only be worn</w:t>
      </w:r>
      <w:r w:rsidRPr="00920A61">
        <w:rPr>
          <w:rFonts w:ascii="Tahoma" w:hAnsi="Tahoma" w:cs="Tahoma"/>
          <w:sz w:val="24"/>
          <w:szCs w:val="24"/>
        </w:rPr>
        <w:t xml:space="preserve"> by certain people, such as royal officials.</w:t>
      </w:r>
    </w:p>
    <w:p w:rsidR="00117DE6" w:rsidRPr="00920A61" w:rsidRDefault="00667C72" w:rsidP="00CE642E">
      <w:pPr>
        <w:spacing w:after="0" w:line="240" w:lineRule="auto"/>
        <w:ind w:firstLine="567"/>
        <w:jc w:val="both"/>
        <w:rPr>
          <w:rFonts w:ascii="Tahoma" w:hAnsi="Tahoma" w:cs="Tahoma"/>
          <w:sz w:val="24"/>
          <w:szCs w:val="24"/>
        </w:rPr>
      </w:pPr>
      <w:r w:rsidRPr="00920A61">
        <w:rPr>
          <w:rFonts w:ascii="Tahoma" w:hAnsi="Tahoma" w:cs="Tahoma"/>
          <w:sz w:val="24"/>
          <w:szCs w:val="24"/>
        </w:rPr>
        <w:lastRenderedPageBreak/>
        <w:t>Where a round or oval shape can convey many positive meanings such as nature, friendliness, kinship, friendship and love. Where the circle or oval shape is included in one of the five characters, namely mutual c</w:t>
      </w:r>
      <w:r w:rsidRPr="00920A61">
        <w:rPr>
          <w:rFonts w:ascii="Tahoma" w:hAnsi="Tahoma" w:cs="Tahoma"/>
          <w:sz w:val="24"/>
          <w:szCs w:val="24"/>
        </w:rPr>
        <w:t>ooperation. Gotong royong is an activity that is carried out together and is voluntary so that the activities carried out can run smoothly, easily and lightly. Gotong royong is also very in accordance with Islamic teachings, Islam wants its people to love,</w:t>
      </w:r>
      <w:r w:rsidRPr="00920A61">
        <w:rPr>
          <w:rFonts w:ascii="Tahoma" w:hAnsi="Tahoma" w:cs="Tahoma"/>
          <w:sz w:val="24"/>
          <w:szCs w:val="24"/>
        </w:rPr>
        <w:t xml:space="preserve"> cherish and share with each other. It is very in line with the principle of gotong royong. The attitude of gotong royong should be owned by all elements or levels of society, both in the city and in the countryside. Because, with the awareness of every el</w:t>
      </w:r>
      <w:r w:rsidRPr="00920A61">
        <w:rPr>
          <w:rFonts w:ascii="Tahoma" w:hAnsi="Tahoma" w:cs="Tahoma"/>
          <w:sz w:val="24"/>
          <w:szCs w:val="24"/>
        </w:rPr>
        <w:t>ement or layer of society, they carry out every activity by working together (Effendi, 2013: 16).</w:t>
      </w:r>
    </w:p>
    <w:p w:rsidR="00CE642E" w:rsidRPr="00920A61" w:rsidRDefault="00667C72" w:rsidP="00CE642E">
      <w:pPr>
        <w:spacing w:after="0" w:line="240" w:lineRule="auto"/>
        <w:ind w:firstLine="567"/>
        <w:jc w:val="both"/>
        <w:rPr>
          <w:rFonts w:ascii="Tahoma" w:hAnsi="Tahoma" w:cs="Tahoma"/>
          <w:bCs/>
          <w:sz w:val="24"/>
        </w:rPr>
      </w:pPr>
      <w:r w:rsidRPr="00920A61">
        <w:rPr>
          <w:rFonts w:ascii="Tahoma" w:hAnsi="Tahoma" w:cs="Tahoma"/>
          <w:bCs/>
          <w:sz w:val="24"/>
        </w:rPr>
        <w:t>In Grompol batik, there is a dominant colour that is used as the background colour of batik and is also used in several motifs in trembesi batik, namely black</w:t>
      </w:r>
      <w:r w:rsidRPr="00920A61">
        <w:rPr>
          <w:rFonts w:ascii="Tahoma" w:hAnsi="Tahoma" w:cs="Tahoma"/>
          <w:bCs/>
          <w:sz w:val="24"/>
        </w:rPr>
        <w:t xml:space="preserve"> (dark). If you look at the philosophical meaning, the colour black contains positive meanings, including reflecting courage, calm and dominance, as well as firmness, strength and determination. Courage is included in one of the five characters, namely int</w:t>
      </w:r>
      <w:r w:rsidRPr="00920A61">
        <w:rPr>
          <w:rFonts w:ascii="Tahoma" w:hAnsi="Tahoma" w:cs="Tahoma"/>
          <w:bCs/>
          <w:sz w:val="24"/>
        </w:rPr>
        <w:t>egrity. Where integrity is the quality of honesty and moral principles in a person that is carried out consistently in his life as a whole. Integrity Gostick &amp; Dana Telford (2006, in Gea 2016) mentions that the most recent Merriam-Webster Dictionary define</w:t>
      </w:r>
      <w:r w:rsidRPr="00920A61">
        <w:rPr>
          <w:rFonts w:ascii="Tahoma" w:hAnsi="Tahoma" w:cs="Tahoma"/>
          <w:bCs/>
          <w:sz w:val="24"/>
        </w:rPr>
        <w:t xml:space="preserve">s integrity as strong adherence to a code, especially certain moral or artistic </w:t>
      </w:r>
      <w:r w:rsidRPr="00920A61">
        <w:rPr>
          <w:rFonts w:ascii="Tahoma" w:hAnsi="Tahoma" w:cs="Tahoma"/>
          <w:bCs/>
          <w:sz w:val="24"/>
        </w:rPr>
        <w:lastRenderedPageBreak/>
        <w:t xml:space="preserve">values. Integrity can also be interpreted as a person's personality who acts consistently and intact, both in word and deed, in accordance with values ​​and codes of ethics. A </w:t>
      </w:r>
      <w:r w:rsidRPr="00920A61">
        <w:rPr>
          <w:rFonts w:ascii="Tahoma" w:hAnsi="Tahoma" w:cs="Tahoma"/>
          <w:bCs/>
          <w:sz w:val="24"/>
        </w:rPr>
        <w:t>person is considered to have integrity when he has the following personalities and characteristics: Honest and trustworthy, Committed, Responsible, Keeps his word and Loyal.</w:t>
      </w:r>
    </w:p>
    <w:p w:rsidR="00CE642E" w:rsidRPr="00920A61" w:rsidRDefault="00667C72" w:rsidP="00CE642E">
      <w:pPr>
        <w:spacing w:after="0" w:line="240" w:lineRule="auto"/>
        <w:ind w:firstLine="567"/>
        <w:jc w:val="both"/>
        <w:rPr>
          <w:rFonts w:ascii="Tahoma" w:hAnsi="Tahoma" w:cs="Tahoma"/>
          <w:bCs/>
          <w:sz w:val="24"/>
        </w:rPr>
      </w:pPr>
      <w:r w:rsidRPr="00920A61">
        <w:rPr>
          <w:rFonts w:ascii="Tahoma" w:hAnsi="Tahoma" w:cs="Tahoma"/>
          <w:bCs/>
          <w:sz w:val="24"/>
        </w:rPr>
        <w:t>Exploring local wisdom at the Batik Soendari Gallery is carried out by students by</w:t>
      </w:r>
      <w:r w:rsidRPr="00920A61">
        <w:rPr>
          <w:rFonts w:ascii="Tahoma" w:hAnsi="Tahoma" w:cs="Tahoma"/>
          <w:bCs/>
          <w:sz w:val="24"/>
        </w:rPr>
        <w:t xml:space="preserve"> observing and directly identifying the groups of craftsmen in the gallery. The things that were observed were related to the types and parts of plants used as dyes, identification of colours produced from each type of plant and plant parts, and observing </w:t>
      </w:r>
      <w:r w:rsidRPr="00920A61">
        <w:rPr>
          <w:rFonts w:ascii="Tahoma" w:hAnsi="Tahoma" w:cs="Tahoma"/>
          <w:bCs/>
          <w:sz w:val="24"/>
        </w:rPr>
        <w:t>the effect of several fixation solutions on the colour produced. In addition, observations are also carried out when the craftsmen practice batik so that students get complete exploration results with facts and data. Through this activity, the goal is that</w:t>
      </w:r>
      <w:r w:rsidRPr="00920A61">
        <w:rPr>
          <w:rFonts w:ascii="Tahoma" w:hAnsi="Tahoma" w:cs="Tahoma"/>
          <w:bCs/>
          <w:sz w:val="24"/>
        </w:rPr>
        <w:t xml:space="preserve"> they are able to distinguish the uniqueness of batik colouring taken from this natural biological resource with synthetic batik colouring, which is also usually used by the craftsmen at the Soendari Gallery.</w:t>
      </w:r>
    </w:p>
    <w:p w:rsidR="00117DE6" w:rsidRPr="00920A61" w:rsidRDefault="00667C72" w:rsidP="00CE642E">
      <w:pPr>
        <w:spacing w:after="0" w:line="240" w:lineRule="auto"/>
        <w:ind w:firstLine="567"/>
        <w:jc w:val="both"/>
        <w:rPr>
          <w:rStyle w:val="fontstyle01"/>
          <w:rFonts w:ascii="Tahoma" w:hAnsi="Tahoma" w:cs="Tahoma"/>
          <w:bCs/>
          <w:color w:val="auto"/>
          <w:sz w:val="24"/>
        </w:rPr>
      </w:pPr>
      <w:r w:rsidRPr="00920A61">
        <w:rPr>
          <w:rFonts w:ascii="Tahoma" w:hAnsi="Tahoma" w:cs="Tahoma"/>
          <w:bCs/>
          <w:sz w:val="24"/>
        </w:rPr>
        <w:t>Through this exploration activity in local wisd</w:t>
      </w:r>
      <w:r w:rsidRPr="00920A61">
        <w:rPr>
          <w:rFonts w:ascii="Tahoma" w:hAnsi="Tahoma" w:cs="Tahoma"/>
          <w:bCs/>
          <w:sz w:val="24"/>
        </w:rPr>
        <w:t>om-based learning, the student's students also have hands-on experience, which is expected to improve understanding of the use of some biological natural resources that our ancestors have done since ancient times. This is intended to strengthen that scienc</w:t>
      </w:r>
      <w:r w:rsidRPr="00920A61">
        <w:rPr>
          <w:rFonts w:ascii="Tahoma" w:hAnsi="Tahoma" w:cs="Tahoma"/>
          <w:bCs/>
          <w:sz w:val="24"/>
        </w:rPr>
        <w:t xml:space="preserve">e is related to community culture so as to create a sense of respect for ancestral cultural heritage and increase </w:t>
      </w:r>
      <w:r w:rsidRPr="00920A61">
        <w:rPr>
          <w:rFonts w:ascii="Tahoma" w:hAnsi="Tahoma" w:cs="Tahoma"/>
          <w:bCs/>
          <w:sz w:val="24"/>
        </w:rPr>
        <w:lastRenderedPageBreak/>
        <w:t>environmental conservation as a local potential. The integration of community cultural knowledge into education in schools is very useful, esp</w:t>
      </w:r>
      <w:r w:rsidRPr="00920A61">
        <w:rPr>
          <w:rFonts w:ascii="Tahoma" w:hAnsi="Tahoma" w:cs="Tahoma"/>
          <w:bCs/>
          <w:sz w:val="24"/>
        </w:rPr>
        <w:t>ecially in increasing awareness of environmental conservation.</w:t>
      </w:r>
    </w:p>
    <w:p w:rsidR="00117DE6" w:rsidRPr="00920A61" w:rsidRDefault="00667C72" w:rsidP="004E7CA3">
      <w:pPr>
        <w:pStyle w:val="Section"/>
        <w:numPr>
          <w:ilvl w:val="0"/>
          <w:numId w:val="35"/>
        </w:numPr>
        <w:ind w:right="95"/>
        <w:rPr>
          <w:color w:val="auto"/>
        </w:rPr>
      </w:pPr>
      <w:r w:rsidRPr="00920A61">
        <w:rPr>
          <w:color w:val="auto"/>
        </w:rPr>
        <w:t>DISCUSSION</w:t>
      </w:r>
    </w:p>
    <w:p w:rsidR="00CE642E" w:rsidRPr="00920A61" w:rsidRDefault="00667C72" w:rsidP="00CE642E">
      <w:pPr>
        <w:spacing w:after="0" w:line="240" w:lineRule="auto"/>
        <w:ind w:firstLine="567"/>
        <w:jc w:val="both"/>
        <w:rPr>
          <w:rFonts w:ascii="Tahoma" w:hAnsi="Tahoma" w:cs="Tahoma"/>
          <w:sz w:val="24"/>
        </w:rPr>
      </w:pPr>
      <w:r w:rsidRPr="00920A61">
        <w:rPr>
          <w:rFonts w:ascii="Tahoma" w:hAnsi="Tahoma" w:cs="Tahoma"/>
          <w:sz w:val="24"/>
        </w:rPr>
        <w:t>In Batik Grompol there are circular or oval motifs that can convey many positive meanings such as nature, friendliness, kinship, friendship and love. Where the circle or oval shape i</w:t>
      </w:r>
      <w:r w:rsidRPr="00920A61">
        <w:rPr>
          <w:rFonts w:ascii="Tahoma" w:hAnsi="Tahoma" w:cs="Tahoma"/>
          <w:sz w:val="24"/>
        </w:rPr>
        <w:t>s included in one of the five characters, namely mutual cooperation. Gotong royong is an activity that is carried out together and is voluntary so that the activities carried out can run smoothly, easily and lightly. Gotong royong is also very in accordanc</w:t>
      </w:r>
      <w:r w:rsidRPr="00920A61">
        <w:rPr>
          <w:rFonts w:ascii="Tahoma" w:hAnsi="Tahoma" w:cs="Tahoma"/>
          <w:sz w:val="24"/>
        </w:rPr>
        <w:t>e with Islamic teachings, Islam wants its people to love, cherish and share with each other. It is very in line with the principle of gotong royong. The attitude of gotong royong should be owned by all elements or levels of society, both in the city and in</w:t>
      </w:r>
      <w:r w:rsidRPr="00920A61">
        <w:rPr>
          <w:rFonts w:ascii="Tahoma" w:hAnsi="Tahoma" w:cs="Tahoma"/>
          <w:sz w:val="24"/>
        </w:rPr>
        <w:t xml:space="preserve"> the countryside. Because, with the awareness of every element or layer of society, they carry out every activity by working together (Effendi, 2013: 16).</w:t>
      </w:r>
    </w:p>
    <w:p w:rsidR="00117DE6" w:rsidRPr="00920A61" w:rsidRDefault="00667C72" w:rsidP="00CE642E">
      <w:pPr>
        <w:spacing w:after="0" w:line="240" w:lineRule="auto"/>
        <w:ind w:firstLine="567"/>
        <w:jc w:val="both"/>
        <w:rPr>
          <w:rFonts w:ascii="Tahoma" w:hAnsi="Tahoma" w:cs="Tahoma"/>
          <w:sz w:val="24"/>
          <w:szCs w:val="24"/>
        </w:rPr>
      </w:pPr>
      <w:r w:rsidRPr="00920A61">
        <w:rPr>
          <w:rFonts w:ascii="Tahoma" w:hAnsi="Tahoma" w:cs="Tahoma"/>
          <w:sz w:val="24"/>
        </w:rPr>
        <w:t>In Grompol batik, there is a dominant colour that is used as the background colour of batik and is al</w:t>
      </w:r>
      <w:r w:rsidRPr="00920A61">
        <w:rPr>
          <w:rFonts w:ascii="Tahoma" w:hAnsi="Tahoma" w:cs="Tahoma"/>
          <w:sz w:val="24"/>
        </w:rPr>
        <w:t>so used in several motifs in trembesi batik, namely black (dark). If you look at the philosophical meaning, the colour black contains positive meanings, including reflecting courage, calm and dominance, as well as firmness, strength and determination. Cour</w:t>
      </w:r>
      <w:r w:rsidRPr="00920A61">
        <w:rPr>
          <w:rFonts w:ascii="Tahoma" w:hAnsi="Tahoma" w:cs="Tahoma"/>
          <w:sz w:val="24"/>
        </w:rPr>
        <w:t xml:space="preserve">age is included in one of the five characters, namely integrity. Where integrity is the quality of honesty </w:t>
      </w:r>
      <w:r w:rsidRPr="00920A61">
        <w:rPr>
          <w:rFonts w:ascii="Tahoma" w:hAnsi="Tahoma" w:cs="Tahoma"/>
          <w:sz w:val="24"/>
        </w:rPr>
        <w:lastRenderedPageBreak/>
        <w:t>and moral principles in a person that is carried out consistently in his life as a whole. Integrity Gostick &amp; Dana Telford (2006, in Gea 2016) mentio</w:t>
      </w:r>
      <w:r w:rsidRPr="00920A61">
        <w:rPr>
          <w:rFonts w:ascii="Tahoma" w:hAnsi="Tahoma" w:cs="Tahoma"/>
          <w:sz w:val="24"/>
        </w:rPr>
        <w:t>ns that the most recent Merriam-Webster Dictionary defines integrity as strong adherence to a code, especially certain moral or artistic values.</w:t>
      </w:r>
    </w:p>
    <w:p w:rsidR="00117DE6" w:rsidRPr="00920A61" w:rsidRDefault="00667C72" w:rsidP="00117DE6">
      <w:pPr>
        <w:pStyle w:val="Section"/>
        <w:numPr>
          <w:ilvl w:val="0"/>
          <w:numId w:val="35"/>
        </w:numPr>
        <w:ind w:right="95"/>
        <w:rPr>
          <w:color w:val="auto"/>
          <w:lang w:val="en-US"/>
        </w:rPr>
      </w:pPr>
      <w:r w:rsidRPr="00920A61">
        <w:rPr>
          <w:color w:val="auto"/>
        </w:rPr>
        <w:t>CONCLUSION</w:t>
      </w:r>
    </w:p>
    <w:p w:rsidR="008E52FC" w:rsidRPr="00920A61" w:rsidRDefault="00667C72" w:rsidP="004E7CA3">
      <w:pPr>
        <w:spacing w:after="0" w:line="240" w:lineRule="auto"/>
        <w:ind w:firstLine="567"/>
        <w:jc w:val="both"/>
        <w:rPr>
          <w:rFonts w:ascii="Tahoma" w:hAnsi="Tahoma" w:cs="Tahoma"/>
          <w:sz w:val="24"/>
          <w:szCs w:val="24"/>
        </w:rPr>
      </w:pPr>
      <w:r w:rsidRPr="00920A61">
        <w:rPr>
          <w:rFonts w:ascii="Tahoma" w:hAnsi="Tahoma" w:cs="Tahoma"/>
          <w:bCs/>
          <w:sz w:val="24"/>
        </w:rPr>
        <w:t>Based on the results of the research described above, it can be concluded that there is a content of</w:t>
      </w:r>
      <w:r w:rsidRPr="00920A61">
        <w:rPr>
          <w:rFonts w:ascii="Tahoma" w:hAnsi="Tahoma" w:cs="Tahoma"/>
          <w:bCs/>
          <w:sz w:val="24"/>
        </w:rPr>
        <w:t xml:space="preserve"> character education in grompol batik, namely the existence of friendliness, kinship, friendship and love, which are displayed in round or oval shapes, where the circle or oval shape is included in one of the five characters, namely mutual cooperation. In </w:t>
      </w:r>
      <w:r w:rsidRPr="00920A61">
        <w:rPr>
          <w:rFonts w:ascii="Tahoma" w:hAnsi="Tahoma" w:cs="Tahoma"/>
          <w:bCs/>
          <w:sz w:val="24"/>
        </w:rPr>
        <w:t>grompol batik, there is also a dominant colour that is used as the background colour of batik and is also used in several motifs on trembesi batik, namely black (dark). When viewed from its philosophical meaning, the colour black contains a positive meanin</w:t>
      </w:r>
      <w:r w:rsidRPr="00920A61">
        <w:rPr>
          <w:rFonts w:ascii="Tahoma" w:hAnsi="Tahoma" w:cs="Tahoma"/>
          <w:bCs/>
          <w:sz w:val="24"/>
        </w:rPr>
        <w:t>g, among others, reflects courage, calm and domination as well as firmness, strength and determination. Courage is included in one of the five characters, namely integrity.</w:t>
      </w:r>
    </w:p>
    <w:p w:rsidR="008E52FC" w:rsidRPr="00920A61" w:rsidRDefault="008E52FC" w:rsidP="008E52FC">
      <w:pPr>
        <w:pStyle w:val="Section"/>
        <w:numPr>
          <w:ilvl w:val="0"/>
          <w:numId w:val="0"/>
        </w:numPr>
        <w:ind w:left="360"/>
        <w:rPr>
          <w:color w:val="auto"/>
          <w:lang w:val="en-GB"/>
        </w:rPr>
      </w:pPr>
    </w:p>
    <w:p w:rsidR="00A85BCB" w:rsidRPr="00920A61" w:rsidRDefault="00667C72" w:rsidP="00A85BCB">
      <w:pPr>
        <w:pStyle w:val="Section"/>
        <w:numPr>
          <w:ilvl w:val="0"/>
          <w:numId w:val="0"/>
        </w:numPr>
        <w:ind w:left="284" w:hanging="284"/>
        <w:rPr>
          <w:color w:val="auto"/>
          <w:lang w:val="en-GB"/>
        </w:rPr>
      </w:pPr>
      <w:r w:rsidRPr="00920A61">
        <w:rPr>
          <w:color w:val="auto"/>
          <w:lang w:val="en-GB"/>
        </w:rPr>
        <w:t xml:space="preserve">REFERENCES </w:t>
      </w:r>
    </w:p>
    <w:p w:rsidR="00CE606A" w:rsidRPr="00920A61" w:rsidRDefault="00667C72" w:rsidP="00117DE6">
      <w:pPr>
        <w:spacing w:before="120" w:after="0" w:line="240" w:lineRule="auto"/>
        <w:ind w:left="709" w:right="521" w:hanging="709"/>
        <w:jc w:val="both"/>
        <w:rPr>
          <w:rFonts w:ascii="Tahoma" w:hAnsi="Tahoma" w:cs="Tahoma"/>
          <w:sz w:val="24"/>
          <w:szCs w:val="24"/>
        </w:rPr>
      </w:pPr>
      <w:r w:rsidRPr="00920A61">
        <w:rPr>
          <w:rFonts w:ascii="Tahoma" w:hAnsi="Tahoma" w:cs="Tahoma"/>
          <w:sz w:val="24"/>
          <w:szCs w:val="24"/>
        </w:rPr>
        <w:t xml:space="preserve">Effendy, Onong Uchjana. </w:t>
      </w:r>
      <w:r w:rsidR="00871C06" w:rsidRPr="00920A61">
        <w:rPr>
          <w:rFonts w:ascii="Tahoma" w:hAnsi="Tahoma" w:cs="Tahoma"/>
          <w:sz w:val="24"/>
          <w:szCs w:val="24"/>
        </w:rPr>
        <w:t>(</w:t>
      </w:r>
      <w:r w:rsidRPr="00920A61">
        <w:rPr>
          <w:rFonts w:ascii="Tahoma" w:hAnsi="Tahoma" w:cs="Tahoma"/>
          <w:sz w:val="24"/>
          <w:szCs w:val="24"/>
        </w:rPr>
        <w:t>2008</w:t>
      </w:r>
      <w:r w:rsidR="00871C06" w:rsidRPr="00920A61">
        <w:rPr>
          <w:rFonts w:ascii="Tahoma" w:hAnsi="Tahoma" w:cs="Tahoma"/>
          <w:sz w:val="24"/>
          <w:szCs w:val="24"/>
        </w:rPr>
        <w:t>)</w:t>
      </w:r>
      <w:r w:rsidRPr="00920A61">
        <w:rPr>
          <w:rFonts w:ascii="Tahoma" w:hAnsi="Tahoma" w:cs="Tahoma"/>
          <w:sz w:val="24"/>
          <w:szCs w:val="24"/>
        </w:rPr>
        <w:t xml:space="preserve">. </w:t>
      </w:r>
      <w:r w:rsidRPr="00920A61">
        <w:rPr>
          <w:rFonts w:ascii="Tahoma" w:hAnsi="Tahoma" w:cs="Tahoma"/>
          <w:i/>
          <w:sz w:val="24"/>
          <w:szCs w:val="24"/>
        </w:rPr>
        <w:t>Ilmu Komunikasi, Teori &amp; Praktik</w:t>
      </w:r>
      <w:r w:rsidRPr="00920A61">
        <w:rPr>
          <w:rFonts w:ascii="Tahoma" w:hAnsi="Tahoma" w:cs="Tahoma"/>
          <w:sz w:val="24"/>
          <w:szCs w:val="24"/>
        </w:rPr>
        <w:t xml:space="preserve">. </w:t>
      </w:r>
      <w:r w:rsidRPr="00920A61">
        <w:rPr>
          <w:rFonts w:ascii="Tahoma" w:hAnsi="Tahoma" w:cs="Tahoma"/>
          <w:sz w:val="24"/>
          <w:szCs w:val="24"/>
        </w:rPr>
        <w:t>Bandung: PT. Remaja Rosdakarya.</w:t>
      </w:r>
    </w:p>
    <w:p w:rsidR="00871C06" w:rsidRPr="00920A61" w:rsidRDefault="00667C72" w:rsidP="00871C06">
      <w:pPr>
        <w:spacing w:before="120" w:after="0" w:line="240" w:lineRule="auto"/>
        <w:ind w:left="709" w:right="521" w:hanging="709"/>
        <w:jc w:val="both"/>
        <w:rPr>
          <w:rStyle w:val="fontstyle01"/>
          <w:rFonts w:ascii="Tahoma" w:hAnsi="Tahoma" w:cs="Tahoma"/>
          <w:color w:val="auto"/>
          <w:sz w:val="24"/>
          <w:szCs w:val="24"/>
        </w:rPr>
      </w:pPr>
      <w:r w:rsidRPr="00920A61">
        <w:rPr>
          <w:rStyle w:val="fontstyle01"/>
          <w:rFonts w:ascii="Tahoma" w:hAnsi="Tahoma" w:cs="Tahoma"/>
          <w:color w:val="auto"/>
          <w:sz w:val="24"/>
          <w:szCs w:val="24"/>
        </w:rPr>
        <w:t xml:space="preserve">Gostick, Adrian dan Dana Telford. (2006). </w:t>
      </w:r>
      <w:r w:rsidRPr="00920A61">
        <w:rPr>
          <w:rStyle w:val="fontstyle01"/>
          <w:rFonts w:ascii="Tahoma" w:hAnsi="Tahoma" w:cs="Tahoma"/>
          <w:i/>
          <w:color w:val="auto"/>
          <w:sz w:val="24"/>
          <w:szCs w:val="24"/>
        </w:rPr>
        <w:t>The Integrity Advantage: Keunggulan Integritas</w:t>
      </w:r>
      <w:r w:rsidRPr="00920A61">
        <w:rPr>
          <w:rStyle w:val="fontstyle01"/>
          <w:rFonts w:ascii="Tahoma" w:hAnsi="Tahoma" w:cs="Tahoma"/>
          <w:color w:val="auto"/>
          <w:sz w:val="24"/>
          <w:szCs w:val="24"/>
        </w:rPr>
        <w:t xml:space="preserve">. Terjemahan oleh </w:t>
      </w:r>
      <w:r w:rsidRPr="00920A61">
        <w:rPr>
          <w:rStyle w:val="fontstyle01"/>
          <w:rFonts w:ascii="Tahoma" w:hAnsi="Tahoma" w:cs="Tahoma"/>
          <w:color w:val="auto"/>
          <w:sz w:val="24"/>
          <w:szCs w:val="24"/>
        </w:rPr>
        <w:lastRenderedPageBreak/>
        <w:t>Fahmi Ihsan. Jakarta: PT Bhuana Ilmu Populer.</w:t>
      </w:r>
    </w:p>
    <w:p w:rsidR="00871C06" w:rsidRPr="00920A61" w:rsidRDefault="00667C72" w:rsidP="00871C06">
      <w:pPr>
        <w:spacing w:before="120" w:after="0" w:line="240" w:lineRule="auto"/>
        <w:ind w:left="709" w:right="521" w:hanging="709"/>
        <w:jc w:val="both"/>
        <w:rPr>
          <w:rFonts w:ascii="Tahoma" w:hAnsi="Tahoma" w:cs="Tahoma"/>
          <w:sz w:val="24"/>
          <w:szCs w:val="24"/>
        </w:rPr>
      </w:pPr>
      <w:r w:rsidRPr="00920A61">
        <w:rPr>
          <w:rFonts w:ascii="Tahoma" w:hAnsi="Tahoma" w:cs="Tahoma"/>
          <w:sz w:val="24"/>
          <w:szCs w:val="24"/>
        </w:rPr>
        <w:t>Masroer. (2017). Spiritualitas Islam dalam Budaya Wayang Kulit Masyaraka</w:t>
      </w:r>
      <w:r w:rsidRPr="00920A61">
        <w:rPr>
          <w:rFonts w:ascii="Tahoma" w:hAnsi="Tahoma" w:cs="Tahoma"/>
          <w:sz w:val="24"/>
          <w:szCs w:val="24"/>
        </w:rPr>
        <w:t xml:space="preserve">t Jawa dan Sunda. Jurnal </w:t>
      </w:r>
      <w:r w:rsidRPr="00920A61">
        <w:rPr>
          <w:rFonts w:ascii="Tahoma" w:hAnsi="Tahoma" w:cs="Tahoma"/>
          <w:i/>
          <w:sz w:val="24"/>
          <w:szCs w:val="24"/>
        </w:rPr>
        <w:t>Ilmiah Sosiologi Agama</w:t>
      </w:r>
      <w:r w:rsidRPr="00920A61">
        <w:rPr>
          <w:rFonts w:ascii="Tahoma" w:hAnsi="Tahoma" w:cs="Tahoma"/>
          <w:sz w:val="24"/>
          <w:szCs w:val="24"/>
        </w:rPr>
        <w:t>, 9(1), 38-61.</w:t>
      </w:r>
    </w:p>
    <w:p w:rsidR="00871C06" w:rsidRPr="00920A61" w:rsidRDefault="00667C72" w:rsidP="00871C06">
      <w:pPr>
        <w:spacing w:before="120" w:after="0" w:line="240" w:lineRule="auto"/>
        <w:ind w:left="709" w:right="521" w:hanging="709"/>
        <w:jc w:val="both"/>
        <w:rPr>
          <w:rFonts w:ascii="Tahoma" w:hAnsi="Tahoma" w:cs="Tahoma"/>
          <w:sz w:val="24"/>
          <w:szCs w:val="24"/>
        </w:rPr>
      </w:pPr>
      <w:r w:rsidRPr="00920A61">
        <w:rPr>
          <w:rFonts w:ascii="Tahoma" w:hAnsi="Tahoma" w:cs="Tahoma"/>
          <w:sz w:val="24"/>
          <w:szCs w:val="24"/>
        </w:rPr>
        <w:t xml:space="preserve">Moleong, Lexy J. (2007) </w:t>
      </w:r>
      <w:r w:rsidRPr="00920A61">
        <w:rPr>
          <w:rFonts w:ascii="Tahoma" w:hAnsi="Tahoma" w:cs="Tahoma"/>
          <w:i/>
          <w:sz w:val="24"/>
          <w:szCs w:val="24"/>
        </w:rPr>
        <w:t>Metodologi Penelitian Kualitatif</w:t>
      </w:r>
      <w:r w:rsidRPr="00920A61">
        <w:rPr>
          <w:rFonts w:ascii="Tahoma" w:hAnsi="Tahoma" w:cs="Tahoma"/>
          <w:sz w:val="24"/>
          <w:szCs w:val="24"/>
        </w:rPr>
        <w:t>. Penerbit PT Remaja Rosdakarya Offset, Bandung</w:t>
      </w:r>
    </w:p>
    <w:p w:rsidR="00871C06" w:rsidRPr="00920A61" w:rsidRDefault="00667C72" w:rsidP="00871C06">
      <w:pPr>
        <w:spacing w:before="120" w:after="0" w:line="240" w:lineRule="auto"/>
        <w:ind w:left="709" w:right="521" w:hanging="709"/>
        <w:jc w:val="both"/>
        <w:rPr>
          <w:rFonts w:ascii="Tahoma" w:hAnsi="Tahoma" w:cs="Tahoma"/>
          <w:sz w:val="24"/>
          <w:szCs w:val="24"/>
        </w:rPr>
      </w:pPr>
      <w:r w:rsidRPr="00920A61">
        <w:rPr>
          <w:rFonts w:ascii="Tahoma" w:hAnsi="Tahoma" w:cs="Tahoma"/>
          <w:sz w:val="24"/>
          <w:szCs w:val="24"/>
        </w:rPr>
        <w:t xml:space="preserve">Said, Nusaidaman. (2017). </w:t>
      </w:r>
      <w:r w:rsidRPr="00920A61">
        <w:rPr>
          <w:rFonts w:ascii="Tahoma" w:hAnsi="Tahoma" w:cs="Tahoma"/>
          <w:i/>
          <w:sz w:val="24"/>
          <w:szCs w:val="24"/>
        </w:rPr>
        <w:t xml:space="preserve">Teknologi Pengolahan Air Limbah. Jakarta: Erlangga SETAC (The </w:t>
      </w:r>
      <w:r w:rsidRPr="00920A61">
        <w:rPr>
          <w:rFonts w:ascii="Tahoma" w:hAnsi="Tahoma" w:cs="Tahoma"/>
          <w:i/>
          <w:sz w:val="24"/>
          <w:szCs w:val="24"/>
        </w:rPr>
        <w:t>Society of Environmental Toxicology and Chemistry)</w:t>
      </w:r>
      <w:r w:rsidRPr="00920A61">
        <w:rPr>
          <w:rFonts w:ascii="Tahoma" w:hAnsi="Tahoma" w:cs="Tahoma"/>
          <w:sz w:val="24"/>
          <w:szCs w:val="24"/>
        </w:rPr>
        <w:t>. 2004. Whole Effluent Toxicity Testing. Pentacola.</w:t>
      </w:r>
    </w:p>
    <w:p w:rsidR="00CE606A" w:rsidRPr="00920A61" w:rsidRDefault="00667C72" w:rsidP="00CE606A">
      <w:pPr>
        <w:spacing w:before="120" w:after="0" w:line="240" w:lineRule="auto"/>
        <w:ind w:left="567" w:right="521" w:hanging="567"/>
        <w:jc w:val="both"/>
        <w:rPr>
          <w:rFonts w:ascii="Tahoma" w:hAnsi="Tahoma" w:cs="Tahoma"/>
          <w:sz w:val="24"/>
          <w:szCs w:val="24"/>
          <w:lang w:val="en-GB"/>
        </w:rPr>
      </w:pPr>
      <w:r w:rsidRPr="00920A61">
        <w:rPr>
          <w:rFonts w:ascii="Tahoma" w:hAnsi="Tahoma" w:cs="Tahoma"/>
          <w:sz w:val="24"/>
          <w:szCs w:val="24"/>
          <w:lang w:val="en-GB"/>
        </w:rPr>
        <w:t>Sudarmin &amp; Sri Endang Pujiastuti. (2015). “Scientific Knowledge Based Culture and</w:t>
      </w:r>
      <w:r w:rsidRPr="00920A61">
        <w:rPr>
          <w:rFonts w:ascii="Tahoma" w:hAnsi="Tahoma" w:cs="Tahoma"/>
          <w:sz w:val="24"/>
          <w:szCs w:val="24"/>
        </w:rPr>
        <w:t xml:space="preserve"> </w:t>
      </w:r>
      <w:r w:rsidRPr="00920A61">
        <w:rPr>
          <w:rFonts w:ascii="Tahoma" w:hAnsi="Tahoma" w:cs="Tahoma"/>
          <w:sz w:val="24"/>
          <w:szCs w:val="24"/>
          <w:lang w:val="en-GB"/>
        </w:rPr>
        <w:t>Local Wisdom in Karimunjawa for Growing Soft Skills Conservation”.</w:t>
      </w:r>
      <w:r w:rsidRPr="00920A61">
        <w:rPr>
          <w:rFonts w:ascii="Tahoma" w:hAnsi="Tahoma" w:cs="Tahoma"/>
          <w:sz w:val="24"/>
          <w:szCs w:val="24"/>
        </w:rPr>
        <w:t xml:space="preserve"> </w:t>
      </w:r>
      <w:r w:rsidRPr="00920A61">
        <w:rPr>
          <w:rFonts w:ascii="Tahoma" w:hAnsi="Tahoma" w:cs="Tahoma"/>
          <w:sz w:val="24"/>
          <w:szCs w:val="24"/>
          <w:lang w:val="en-GB"/>
        </w:rPr>
        <w:t>Inter</w:t>
      </w:r>
      <w:r w:rsidRPr="00920A61">
        <w:rPr>
          <w:rFonts w:ascii="Tahoma" w:hAnsi="Tahoma" w:cs="Tahoma"/>
          <w:sz w:val="24"/>
          <w:szCs w:val="24"/>
          <w:lang w:val="en-GB"/>
        </w:rPr>
        <w:t xml:space="preserve">national Journal </w:t>
      </w:r>
      <w:r w:rsidRPr="00920A61">
        <w:rPr>
          <w:rFonts w:ascii="Tahoma" w:hAnsi="Tahoma" w:cs="Tahoma"/>
          <w:i/>
          <w:sz w:val="24"/>
          <w:szCs w:val="24"/>
          <w:lang w:val="en-GB"/>
        </w:rPr>
        <w:t>of Science and Research</w:t>
      </w:r>
      <w:r w:rsidRPr="00920A61">
        <w:rPr>
          <w:rFonts w:ascii="Tahoma" w:hAnsi="Tahoma" w:cs="Tahoma"/>
          <w:sz w:val="24"/>
          <w:szCs w:val="24"/>
          <w:lang w:val="en-GB"/>
        </w:rPr>
        <w:t>. 4, (9), pp. 598-604.</w:t>
      </w:r>
    </w:p>
    <w:p w:rsidR="00CE606A" w:rsidRPr="00920A61" w:rsidRDefault="00667C72" w:rsidP="00CE606A">
      <w:pPr>
        <w:spacing w:before="120" w:after="0" w:line="240" w:lineRule="auto"/>
        <w:ind w:left="567" w:right="521" w:hanging="567"/>
        <w:jc w:val="both"/>
        <w:rPr>
          <w:rFonts w:ascii="Tahoma" w:hAnsi="Tahoma" w:cs="Tahoma"/>
          <w:sz w:val="24"/>
          <w:szCs w:val="24"/>
        </w:rPr>
      </w:pPr>
      <w:r w:rsidRPr="00920A61">
        <w:rPr>
          <w:rFonts w:ascii="Tahoma" w:hAnsi="Tahoma" w:cs="Tahoma"/>
          <w:sz w:val="24"/>
          <w:szCs w:val="24"/>
        </w:rPr>
        <w:t xml:space="preserve">Sudiana, I Nyoman. </w:t>
      </w:r>
      <w:r w:rsidR="00871C06" w:rsidRPr="00920A61">
        <w:rPr>
          <w:rFonts w:ascii="Tahoma" w:hAnsi="Tahoma" w:cs="Tahoma"/>
          <w:sz w:val="24"/>
          <w:szCs w:val="24"/>
        </w:rPr>
        <w:t>(</w:t>
      </w:r>
      <w:r w:rsidRPr="00920A61">
        <w:rPr>
          <w:rFonts w:ascii="Tahoma" w:hAnsi="Tahoma" w:cs="Tahoma"/>
          <w:sz w:val="24"/>
          <w:szCs w:val="24"/>
        </w:rPr>
        <w:t>2010</w:t>
      </w:r>
      <w:r w:rsidR="00871C06" w:rsidRPr="00920A61">
        <w:rPr>
          <w:rFonts w:ascii="Tahoma" w:hAnsi="Tahoma" w:cs="Tahoma"/>
          <w:sz w:val="24"/>
          <w:szCs w:val="24"/>
        </w:rPr>
        <w:t>)</w:t>
      </w:r>
      <w:r w:rsidRPr="00920A61">
        <w:rPr>
          <w:rFonts w:ascii="Tahoma" w:hAnsi="Tahoma" w:cs="Tahoma"/>
          <w:sz w:val="24"/>
          <w:szCs w:val="24"/>
        </w:rPr>
        <w:t xml:space="preserve">. </w:t>
      </w:r>
      <w:r w:rsidRPr="00920A61">
        <w:rPr>
          <w:rFonts w:ascii="Tahoma" w:hAnsi="Tahoma" w:cs="Tahoma"/>
          <w:i/>
          <w:sz w:val="24"/>
          <w:szCs w:val="24"/>
        </w:rPr>
        <w:t>Interaksi Belajar Mengajar.</w:t>
      </w:r>
      <w:r w:rsidRPr="00920A61">
        <w:rPr>
          <w:rFonts w:ascii="Tahoma" w:hAnsi="Tahoma" w:cs="Tahoma"/>
          <w:sz w:val="24"/>
          <w:szCs w:val="24"/>
        </w:rPr>
        <w:t xml:space="preserve"> Bali: Alfina Primatama</w:t>
      </w:r>
    </w:p>
    <w:p w:rsidR="00CE606A" w:rsidRPr="00920A61" w:rsidRDefault="00667C72" w:rsidP="002971ED">
      <w:pPr>
        <w:spacing w:before="120" w:after="0" w:line="240" w:lineRule="auto"/>
        <w:ind w:left="567" w:right="521" w:hanging="567"/>
        <w:jc w:val="both"/>
        <w:rPr>
          <w:rFonts w:ascii="Tahoma" w:hAnsi="Tahoma" w:cs="Tahoma"/>
          <w:sz w:val="24"/>
          <w:szCs w:val="24"/>
        </w:rPr>
      </w:pPr>
      <w:r w:rsidRPr="00920A61">
        <w:rPr>
          <w:rFonts w:ascii="Tahoma" w:hAnsi="Tahoma" w:cs="Tahoma"/>
          <w:sz w:val="24"/>
          <w:szCs w:val="24"/>
        </w:rPr>
        <w:t xml:space="preserve">Yanuarty, M. </w:t>
      </w:r>
      <w:r w:rsidR="00871C06" w:rsidRPr="00920A61">
        <w:rPr>
          <w:rFonts w:ascii="Tahoma" w:hAnsi="Tahoma" w:cs="Tahoma"/>
          <w:sz w:val="24"/>
          <w:szCs w:val="24"/>
        </w:rPr>
        <w:t>(</w:t>
      </w:r>
      <w:r w:rsidR="002971ED" w:rsidRPr="00920A61">
        <w:rPr>
          <w:rFonts w:ascii="Tahoma" w:hAnsi="Tahoma" w:cs="Tahoma"/>
          <w:sz w:val="24"/>
          <w:szCs w:val="24"/>
        </w:rPr>
        <w:t>2014</w:t>
      </w:r>
      <w:r w:rsidR="00871C06" w:rsidRPr="00920A61">
        <w:rPr>
          <w:rFonts w:ascii="Tahoma" w:hAnsi="Tahoma" w:cs="Tahoma"/>
          <w:sz w:val="24"/>
          <w:szCs w:val="24"/>
        </w:rPr>
        <w:t>)</w:t>
      </w:r>
      <w:r w:rsidRPr="00920A61">
        <w:rPr>
          <w:rFonts w:ascii="Tahoma" w:hAnsi="Tahoma" w:cs="Tahoma"/>
          <w:sz w:val="24"/>
          <w:szCs w:val="24"/>
        </w:rPr>
        <w:t>. Hubungan Antara Faktor Ri</w:t>
      </w:r>
      <w:r w:rsidR="002971ED" w:rsidRPr="00920A61">
        <w:rPr>
          <w:rFonts w:ascii="Tahoma" w:hAnsi="Tahoma" w:cs="Tahoma"/>
          <w:sz w:val="24"/>
          <w:szCs w:val="24"/>
        </w:rPr>
        <w:t xml:space="preserve">siko Osteoartritis Lutut Dengan </w:t>
      </w:r>
      <w:r w:rsidRPr="00920A61">
        <w:rPr>
          <w:rFonts w:ascii="Tahoma" w:hAnsi="Tahoma" w:cs="Tahoma"/>
          <w:sz w:val="24"/>
          <w:szCs w:val="24"/>
        </w:rPr>
        <w:t>Nyeri, Disabilitas dan Berat Ringann</w:t>
      </w:r>
      <w:r w:rsidR="00871C06" w:rsidRPr="00920A61">
        <w:rPr>
          <w:rFonts w:ascii="Tahoma" w:hAnsi="Tahoma" w:cs="Tahoma"/>
          <w:sz w:val="24"/>
          <w:szCs w:val="24"/>
        </w:rPr>
        <w:t xml:space="preserve">ya Osteoarthritis. Jurnal </w:t>
      </w:r>
      <w:r w:rsidR="00871C06" w:rsidRPr="00920A61">
        <w:rPr>
          <w:rFonts w:ascii="Tahoma" w:hAnsi="Tahoma" w:cs="Tahoma"/>
          <w:i/>
          <w:sz w:val="24"/>
          <w:szCs w:val="24"/>
        </w:rPr>
        <w:t xml:space="preserve">Media </w:t>
      </w:r>
      <w:r w:rsidRPr="00920A61">
        <w:rPr>
          <w:rFonts w:ascii="Tahoma" w:hAnsi="Tahoma" w:cs="Tahoma"/>
          <w:i/>
          <w:sz w:val="24"/>
          <w:szCs w:val="24"/>
        </w:rPr>
        <w:t>Medika Muda</w:t>
      </w:r>
      <w:r w:rsidRPr="00920A61">
        <w:rPr>
          <w:rFonts w:ascii="Tahoma" w:hAnsi="Tahoma" w:cs="Tahoma"/>
          <w:sz w:val="24"/>
          <w:szCs w:val="24"/>
        </w:rPr>
        <w:t>. Semarang: Fakultas Kedokteran. Universitas Diponegoro.</w:t>
      </w:r>
      <w:r w:rsidR="00871C06" w:rsidRPr="00920A61">
        <w:rPr>
          <w:rFonts w:ascii="Tahoma" w:hAnsi="Tahoma" w:cs="Tahoma"/>
          <w:sz w:val="24"/>
          <w:szCs w:val="24"/>
        </w:rPr>
        <w:t xml:space="preserve"> </w:t>
      </w:r>
      <w:r w:rsidRPr="00920A61">
        <w:rPr>
          <w:rFonts w:ascii="Tahoma" w:hAnsi="Tahoma" w:cs="Tahoma"/>
          <w:sz w:val="24"/>
          <w:szCs w:val="24"/>
        </w:rPr>
        <w:lastRenderedPageBreak/>
        <w:t>(http://eprints.undip.ac.id) yang diakses tanggal 25 Juli 2015.</w:t>
      </w:r>
    </w:p>
    <w:p w:rsidR="00CE606A" w:rsidRPr="00920A61" w:rsidRDefault="00CE606A" w:rsidP="002971ED">
      <w:pPr>
        <w:spacing w:before="120" w:after="0" w:line="240" w:lineRule="auto"/>
        <w:ind w:left="567" w:right="521" w:hanging="567"/>
        <w:jc w:val="both"/>
        <w:rPr>
          <w:rFonts w:ascii="Tahoma" w:hAnsi="Tahoma" w:cs="Tahoma"/>
          <w:sz w:val="24"/>
          <w:szCs w:val="24"/>
        </w:rPr>
        <w:sectPr w:rsidR="00CE606A" w:rsidRPr="00920A61" w:rsidSect="00875BFD">
          <w:type w:val="continuous"/>
          <w:pgSz w:w="12240" w:h="15840" w:code="1"/>
          <w:pgMar w:top="1418" w:right="1134" w:bottom="1134" w:left="1701" w:header="737" w:footer="851" w:gutter="0"/>
          <w:cols w:num="2" w:space="566"/>
          <w:docGrid w:linePitch="360"/>
        </w:sectPr>
      </w:pPr>
    </w:p>
    <w:p w:rsidR="002059DE" w:rsidRPr="00920A61" w:rsidRDefault="002059DE" w:rsidP="002059DE">
      <w:pPr>
        <w:rPr>
          <w:lang w:val="en-GB"/>
        </w:rPr>
      </w:pPr>
    </w:p>
    <w:p w:rsidR="00BE1964" w:rsidRPr="00920A61" w:rsidRDefault="00BE1964" w:rsidP="002059DE">
      <w:pPr>
        <w:tabs>
          <w:tab w:val="left" w:pos="3630"/>
        </w:tabs>
        <w:rPr>
          <w:lang w:val="en-GB"/>
        </w:rPr>
      </w:pPr>
    </w:p>
    <w:sectPr w:rsidR="00BE1964" w:rsidRPr="00920A61" w:rsidSect="002059DE">
      <w:type w:val="continuous"/>
      <w:pgSz w:w="12240" w:h="15840" w:code="1"/>
      <w:pgMar w:top="1418" w:right="1134" w:bottom="1134" w:left="1701" w:header="737" w:footer="851"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72" w:rsidRDefault="00667C72">
      <w:pPr>
        <w:spacing w:after="0" w:line="240" w:lineRule="auto"/>
      </w:pPr>
      <w:r>
        <w:separator/>
      </w:r>
    </w:p>
  </w:endnote>
  <w:endnote w:type="continuationSeparator" w:id="0">
    <w:p w:rsidR="00667C72" w:rsidRDefault="0066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64828795"/>
      <w:docPartObj>
        <w:docPartGallery w:val="Page Numbers (Bottom of Page)"/>
        <w:docPartUnique/>
      </w:docPartObj>
    </w:sdtPr>
    <w:sdtEndPr/>
    <w:sdtContent>
      <w:p w:rsidR="002059DE" w:rsidRPr="00094327" w:rsidRDefault="00667C72" w:rsidP="002059DE">
        <w:pPr>
          <w:pStyle w:val="Footer"/>
          <w:jc w:val="right"/>
          <w:rPr>
            <w:sz w:val="20"/>
            <w:szCs w:val="20"/>
          </w:rPr>
        </w:pPr>
        <w:r w:rsidRPr="00094327">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155575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2049" style="mso-wrap-distance-bottom:0;mso-wrap-distance-left:9pt;mso-wrap-distance-right:9pt;mso-wrap-distance-top:0;mso-wrap-style:square;position:absolute;visibility:visible;z-index:251659264" from="-1.05pt,12.25pt" to="469.95pt,12.25pt" strokecolor="black" strokeweight="1.5pt"/>
              </w:pict>
            </mc:Fallback>
          </mc:AlternateContent>
        </w:r>
      </w:p>
      <w:p w:rsidR="002059DE" w:rsidRPr="00094327" w:rsidRDefault="00667C72" w:rsidP="002059DE">
        <w:pPr>
          <w:pStyle w:val="Footer"/>
          <w:jc w:val="right"/>
          <w:rPr>
            <w:sz w:val="20"/>
            <w:szCs w:val="20"/>
          </w:rPr>
        </w:pPr>
        <w:r>
          <w:rPr>
            <w:sz w:val="20"/>
            <w:szCs w:val="20"/>
          </w:rPr>
          <w:t>Authors’ names</w:t>
        </w:r>
        <w:r w:rsidRPr="00094327">
          <w:rPr>
            <w:sz w:val="20"/>
            <w:szCs w:val="20"/>
          </w:rPr>
          <w:t xml:space="preserve">, </w:t>
        </w:r>
        <w:r>
          <w:rPr>
            <w:sz w:val="20"/>
            <w:szCs w:val="20"/>
          </w:rPr>
          <w:t xml:space="preserve">Short </w:t>
        </w:r>
        <w:r>
          <w:rPr>
            <w:sz w:val="20"/>
            <w:szCs w:val="20"/>
          </w:rPr>
          <w:t>title</w:t>
        </w:r>
        <w:r w:rsidRPr="00094327">
          <w:rPr>
            <w:sz w:val="20"/>
            <w:szCs w:val="20"/>
          </w:rPr>
          <w:t xml:space="preserve"> </w:t>
        </w:r>
      </w:p>
      <w:p w:rsidR="00C2036E" w:rsidRPr="00094327" w:rsidRDefault="00667C72">
        <w:pPr>
          <w:pStyle w:val="Footer"/>
          <w:jc w:val="right"/>
          <w:rPr>
            <w:sz w:val="20"/>
            <w:szCs w:val="20"/>
          </w:rPr>
        </w:pPr>
        <w:r w:rsidRPr="00094327">
          <w:rPr>
            <w:sz w:val="20"/>
            <w:szCs w:val="20"/>
          </w:rPr>
          <w:t xml:space="preserve">Page | </w:t>
        </w:r>
        <w:r w:rsidRPr="00094327">
          <w:rPr>
            <w:sz w:val="20"/>
            <w:szCs w:val="20"/>
          </w:rPr>
          <w:fldChar w:fldCharType="begin"/>
        </w:r>
        <w:r w:rsidRPr="00094327">
          <w:rPr>
            <w:sz w:val="20"/>
            <w:szCs w:val="20"/>
          </w:rPr>
          <w:instrText xml:space="preserve"> PAGE   \* MERGEFORMAT </w:instrText>
        </w:r>
        <w:r w:rsidRPr="00094327">
          <w:rPr>
            <w:sz w:val="20"/>
            <w:szCs w:val="20"/>
          </w:rPr>
          <w:fldChar w:fldCharType="separate"/>
        </w:r>
        <w:r w:rsidR="00046DCF">
          <w:rPr>
            <w:noProof/>
            <w:sz w:val="20"/>
            <w:szCs w:val="20"/>
          </w:rPr>
          <w:t>2</w:t>
        </w:r>
        <w:r w:rsidRPr="00094327">
          <w:rPr>
            <w:noProof/>
            <w:sz w:val="20"/>
            <w:szCs w:val="20"/>
          </w:rPr>
          <w:fldChar w:fldCharType="end"/>
        </w:r>
        <w:r w:rsidRPr="00094327">
          <w:rPr>
            <w:sz w:val="20"/>
            <w:szCs w:val="20"/>
          </w:rPr>
          <w:t xml:space="preserve"> </w:t>
        </w:r>
      </w:p>
    </w:sdtContent>
  </w:sdt>
  <w:p w:rsidR="00B32CF3" w:rsidRPr="00094327" w:rsidRDefault="00B32CF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72" w:rsidRDefault="00667C72">
      <w:pPr>
        <w:spacing w:after="0" w:line="240" w:lineRule="auto"/>
      </w:pPr>
      <w:r>
        <w:separator/>
      </w:r>
    </w:p>
  </w:footnote>
  <w:footnote w:type="continuationSeparator" w:id="0">
    <w:p w:rsidR="00667C72" w:rsidRDefault="00667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auto"/>
      </w:tblBorders>
      <w:tblLook w:val="04A0" w:firstRow="1" w:lastRow="0" w:firstColumn="1" w:lastColumn="0" w:noHBand="0" w:noVBand="1"/>
    </w:tblPr>
    <w:tblGrid>
      <w:gridCol w:w="6700"/>
      <w:gridCol w:w="2597"/>
    </w:tblGrid>
    <w:tr w:rsidR="00073586" w:rsidTr="00E878F2">
      <w:tc>
        <w:tcPr>
          <w:tcW w:w="6804" w:type="dxa"/>
          <w:shd w:val="clear" w:color="auto" w:fill="auto"/>
        </w:tcPr>
        <w:p w:rsidR="002059DE" w:rsidRDefault="00667C72" w:rsidP="00E878F2">
          <w:pPr>
            <w:pStyle w:val="Header"/>
            <w:tabs>
              <w:tab w:val="clear" w:pos="9360"/>
            </w:tabs>
            <w:ind w:left="-108"/>
            <w:rPr>
              <w:rFonts w:ascii="Tahoma" w:hAnsi="Tahoma" w:cs="Tahoma"/>
              <w:sz w:val="18"/>
              <w:szCs w:val="18"/>
            </w:rPr>
          </w:pPr>
          <w:r w:rsidRPr="00E52946">
            <w:rPr>
              <w:rFonts w:ascii="Tahoma" w:hAnsi="Tahoma" w:cs="Tahoma"/>
              <w:sz w:val="18"/>
              <w:szCs w:val="18"/>
            </w:rPr>
            <w:t xml:space="preserve">Journal of Teaching and Learning in </w:t>
          </w:r>
          <w:r>
            <w:rPr>
              <w:rFonts w:ascii="Tahoma" w:hAnsi="Tahoma" w:cs="Tahoma"/>
              <w:sz w:val="18"/>
              <w:szCs w:val="18"/>
            </w:rPr>
            <w:t>E</w:t>
          </w:r>
          <w:r w:rsidRPr="00E52946">
            <w:rPr>
              <w:rFonts w:ascii="Tahoma" w:hAnsi="Tahoma" w:cs="Tahoma"/>
              <w:sz w:val="18"/>
              <w:szCs w:val="18"/>
            </w:rPr>
            <w:t>lementary Education (JTLEE)</w:t>
          </w:r>
        </w:p>
        <w:p w:rsidR="002059DE" w:rsidRPr="00E52946" w:rsidRDefault="00667C72" w:rsidP="00E878F2">
          <w:pPr>
            <w:pStyle w:val="Header"/>
            <w:ind w:left="-108"/>
            <w:rPr>
              <w:rFonts w:ascii="Tahoma" w:hAnsi="Tahoma" w:cs="Tahoma"/>
              <w:sz w:val="18"/>
              <w:szCs w:val="18"/>
            </w:rPr>
          </w:pPr>
          <w:r>
            <w:rPr>
              <w:rFonts w:ascii="Tahoma" w:hAnsi="Tahoma" w:cs="Tahoma"/>
              <w:sz w:val="18"/>
              <w:szCs w:val="18"/>
            </w:rPr>
            <w:t>Vol. .. No. …</w:t>
          </w:r>
        </w:p>
        <w:p w:rsidR="002059DE" w:rsidRPr="00E52946" w:rsidRDefault="00667C72" w:rsidP="00E878F2">
          <w:pPr>
            <w:pStyle w:val="Header"/>
            <w:ind w:left="-108"/>
            <w:rPr>
              <w:rFonts w:ascii="Tahoma" w:hAnsi="Tahoma" w:cs="Tahoma"/>
              <w:sz w:val="18"/>
              <w:szCs w:val="18"/>
            </w:rPr>
          </w:pPr>
          <w:r w:rsidRPr="00E52946">
            <w:rPr>
              <w:rFonts w:ascii="Tahoma" w:hAnsi="Tahoma" w:cs="Tahoma"/>
              <w:sz w:val="18"/>
              <w:szCs w:val="18"/>
            </w:rPr>
            <w:t>©All rights reserved</w:t>
          </w:r>
        </w:p>
        <w:p w:rsidR="002059DE" w:rsidRPr="00E52946" w:rsidRDefault="00667C72" w:rsidP="00E878F2">
          <w:pPr>
            <w:pStyle w:val="Header"/>
            <w:ind w:left="-108"/>
            <w:rPr>
              <w:rFonts w:ascii="Tahoma" w:hAnsi="Tahoma" w:cs="Tahoma"/>
              <w:sz w:val="18"/>
              <w:szCs w:val="18"/>
              <w:lang w:val="id-ID"/>
            </w:rPr>
          </w:pPr>
          <w:r w:rsidRPr="00E52946">
            <w:rPr>
              <w:rFonts w:ascii="Tahoma" w:hAnsi="Tahoma" w:cs="Tahoma"/>
              <w:sz w:val="18"/>
              <w:szCs w:val="18"/>
            </w:rPr>
            <w:t>Printed in Indonesia</w:t>
          </w:r>
        </w:p>
        <w:p w:rsidR="002059DE" w:rsidRPr="00E52946" w:rsidRDefault="002059DE" w:rsidP="00E878F2">
          <w:pPr>
            <w:pStyle w:val="Header"/>
            <w:rPr>
              <w:rFonts w:ascii="Tahoma" w:hAnsi="Tahoma" w:cs="Tahoma"/>
              <w:sz w:val="4"/>
              <w:szCs w:val="18"/>
              <w:lang w:val="id-ID"/>
            </w:rPr>
          </w:pPr>
        </w:p>
      </w:tc>
      <w:tc>
        <w:tcPr>
          <w:tcW w:w="2268" w:type="dxa"/>
          <w:shd w:val="clear" w:color="auto" w:fill="auto"/>
        </w:tcPr>
        <w:p w:rsidR="002059DE" w:rsidRDefault="00667C72" w:rsidP="00E878F2">
          <w:pPr>
            <w:pStyle w:val="Header"/>
            <w:ind w:left="-108"/>
            <w:rPr>
              <w:rFonts w:ascii="Tahoma" w:hAnsi="Tahoma" w:cs="Tahoma"/>
              <w:sz w:val="18"/>
              <w:szCs w:val="18"/>
            </w:rPr>
          </w:pPr>
          <w:r w:rsidRPr="00E52946">
            <w:rPr>
              <w:rFonts w:ascii="Tahoma" w:hAnsi="Tahoma" w:cs="Tahoma"/>
              <w:sz w:val="18"/>
              <w:szCs w:val="18"/>
            </w:rPr>
            <w:t>ISSN (Print)</w:t>
          </w:r>
          <w:r>
            <w:rPr>
              <w:rFonts w:ascii="Tahoma" w:hAnsi="Tahoma" w:cs="Tahoma"/>
              <w:sz w:val="18"/>
              <w:szCs w:val="18"/>
            </w:rPr>
            <w:t xml:space="preserve">    </w:t>
          </w:r>
          <w:r w:rsidRPr="00E52946">
            <w:rPr>
              <w:rFonts w:ascii="Tahoma" w:hAnsi="Tahoma" w:cs="Tahoma"/>
              <w:sz w:val="18"/>
              <w:szCs w:val="18"/>
            </w:rPr>
            <w:t>: 2615-4528</w:t>
          </w:r>
        </w:p>
        <w:p w:rsidR="002059DE" w:rsidRDefault="00667C72" w:rsidP="00E878F2">
          <w:pPr>
            <w:pStyle w:val="Header"/>
            <w:ind w:left="-108"/>
            <w:rPr>
              <w:rFonts w:ascii="Tahoma" w:hAnsi="Tahoma" w:cs="Tahoma"/>
              <w:sz w:val="18"/>
              <w:szCs w:val="18"/>
            </w:rPr>
          </w:pPr>
          <w:r>
            <w:rPr>
              <w:rFonts w:ascii="Tahoma" w:hAnsi="Tahoma" w:cs="Tahoma"/>
              <w:sz w:val="18"/>
              <w:szCs w:val="18"/>
            </w:rPr>
            <w:t>ISSN (Online) : 2622-3023</w:t>
          </w:r>
        </w:p>
        <w:p w:rsidR="007D7C5E" w:rsidRPr="007D7C5E" w:rsidRDefault="00667C72" w:rsidP="00E878F2">
          <w:pPr>
            <w:pStyle w:val="Header"/>
            <w:ind w:left="-108"/>
            <w:rPr>
              <w:rFonts w:ascii="Tahoma" w:hAnsi="Tahoma" w:cs="Tahoma"/>
              <w:sz w:val="16"/>
              <w:szCs w:val="16"/>
            </w:rPr>
          </w:pPr>
          <w:r w:rsidRPr="007D7C5E">
            <w:rPr>
              <w:rFonts w:ascii="Tahoma" w:hAnsi="Tahoma" w:cs="Tahoma"/>
              <w:sz w:val="16"/>
              <w:szCs w:val="16"/>
              <w:shd w:val="clear" w:color="auto" w:fill="FFFFFF" w:themeFill="background1"/>
            </w:rPr>
            <w:t>DOI: </w:t>
          </w:r>
          <w:hyperlink r:id="rId1" w:history="1">
            <w:r w:rsidR="00A85BCB" w:rsidRPr="005E6BA4">
              <w:rPr>
                <w:rStyle w:val="Hyperlink"/>
                <w:rFonts w:ascii="Tahoma" w:hAnsi="Tahoma" w:cs="Tahoma"/>
                <w:sz w:val="16"/>
                <w:szCs w:val="16"/>
                <w:shd w:val="clear" w:color="auto" w:fill="FFFFFF" w:themeFill="background1"/>
              </w:rPr>
              <w:t>http://dx.doi.org/10.33578/...</w:t>
            </w:r>
          </w:hyperlink>
        </w:p>
        <w:p w:rsidR="002059DE" w:rsidRDefault="002059DE" w:rsidP="00E878F2">
          <w:pPr>
            <w:spacing w:after="0" w:line="240" w:lineRule="auto"/>
            <w:rPr>
              <w:rFonts w:ascii="Tahoma" w:hAnsi="Tahoma" w:cs="Tahoma"/>
              <w:sz w:val="4"/>
              <w:szCs w:val="18"/>
              <w:lang w:val="id-ID"/>
            </w:rPr>
          </w:pPr>
        </w:p>
        <w:p w:rsidR="002059DE" w:rsidRDefault="002059DE" w:rsidP="00E878F2">
          <w:pPr>
            <w:spacing w:after="0" w:line="240" w:lineRule="auto"/>
            <w:rPr>
              <w:rFonts w:ascii="Tahoma" w:hAnsi="Tahoma" w:cs="Tahoma"/>
              <w:sz w:val="4"/>
              <w:szCs w:val="18"/>
              <w:lang w:val="id-ID"/>
            </w:rPr>
          </w:pPr>
        </w:p>
        <w:p w:rsidR="002059DE" w:rsidRDefault="002059DE" w:rsidP="00E878F2">
          <w:pPr>
            <w:spacing w:after="0" w:line="240" w:lineRule="auto"/>
            <w:rPr>
              <w:rFonts w:ascii="Tahoma" w:hAnsi="Tahoma" w:cs="Tahoma"/>
              <w:sz w:val="4"/>
              <w:szCs w:val="18"/>
              <w:lang w:val="id-ID"/>
            </w:rPr>
          </w:pPr>
        </w:p>
        <w:p w:rsidR="002059DE" w:rsidRPr="00E52946" w:rsidRDefault="002059DE" w:rsidP="00E878F2">
          <w:pPr>
            <w:pStyle w:val="Header"/>
            <w:rPr>
              <w:rFonts w:ascii="Tahoma" w:hAnsi="Tahoma" w:cs="Tahoma"/>
              <w:sz w:val="4"/>
              <w:szCs w:val="18"/>
              <w:lang w:val="id-ID"/>
            </w:rPr>
          </w:pPr>
        </w:p>
      </w:tc>
    </w:tr>
  </w:tbl>
  <w:p w:rsidR="002059DE" w:rsidRDefault="002059DE" w:rsidP="002059DE">
    <w:pPr>
      <w:pStyle w:val="Header"/>
      <w:rPr>
        <w:rFonts w:ascii="Tahoma" w:hAnsi="Tahoma" w:cs="Tahoma"/>
        <w:sz w:val="18"/>
        <w:szCs w:val="18"/>
        <w:lang w:val="id-ID"/>
      </w:rPr>
    </w:pPr>
  </w:p>
  <w:p w:rsidR="002059DE" w:rsidRDefault="00205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096"/>
    <w:multiLevelType w:val="multilevel"/>
    <w:tmpl w:val="011A6096"/>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AA0BEB"/>
    <w:multiLevelType w:val="hybridMultilevel"/>
    <w:tmpl w:val="89BA42F8"/>
    <w:lvl w:ilvl="0" w:tplc="34E0FB28">
      <w:start w:val="1"/>
      <w:numFmt w:val="decimal"/>
      <w:lvlText w:val="%1."/>
      <w:lvlJc w:val="left"/>
      <w:pPr>
        <w:ind w:left="720" w:hanging="360"/>
      </w:pPr>
      <w:rPr>
        <w:rFonts w:hint="default"/>
      </w:rPr>
    </w:lvl>
    <w:lvl w:ilvl="1" w:tplc="B21A3C2E" w:tentative="1">
      <w:start w:val="1"/>
      <w:numFmt w:val="lowerLetter"/>
      <w:lvlText w:val="%2."/>
      <w:lvlJc w:val="left"/>
      <w:pPr>
        <w:ind w:left="1440" w:hanging="360"/>
      </w:pPr>
    </w:lvl>
    <w:lvl w:ilvl="2" w:tplc="FDA094CA" w:tentative="1">
      <w:start w:val="1"/>
      <w:numFmt w:val="lowerRoman"/>
      <w:lvlText w:val="%3."/>
      <w:lvlJc w:val="right"/>
      <w:pPr>
        <w:ind w:left="2160" w:hanging="180"/>
      </w:pPr>
    </w:lvl>
    <w:lvl w:ilvl="3" w:tplc="A35A5EC2" w:tentative="1">
      <w:start w:val="1"/>
      <w:numFmt w:val="decimal"/>
      <w:lvlText w:val="%4."/>
      <w:lvlJc w:val="left"/>
      <w:pPr>
        <w:ind w:left="2880" w:hanging="360"/>
      </w:pPr>
    </w:lvl>
    <w:lvl w:ilvl="4" w:tplc="9B581D02" w:tentative="1">
      <w:start w:val="1"/>
      <w:numFmt w:val="lowerLetter"/>
      <w:lvlText w:val="%5."/>
      <w:lvlJc w:val="left"/>
      <w:pPr>
        <w:ind w:left="3600" w:hanging="360"/>
      </w:pPr>
    </w:lvl>
    <w:lvl w:ilvl="5" w:tplc="5E08B520" w:tentative="1">
      <w:start w:val="1"/>
      <w:numFmt w:val="lowerRoman"/>
      <w:lvlText w:val="%6."/>
      <w:lvlJc w:val="right"/>
      <w:pPr>
        <w:ind w:left="4320" w:hanging="180"/>
      </w:pPr>
    </w:lvl>
    <w:lvl w:ilvl="6" w:tplc="28F6B302" w:tentative="1">
      <w:start w:val="1"/>
      <w:numFmt w:val="decimal"/>
      <w:lvlText w:val="%7."/>
      <w:lvlJc w:val="left"/>
      <w:pPr>
        <w:ind w:left="5040" w:hanging="360"/>
      </w:pPr>
    </w:lvl>
    <w:lvl w:ilvl="7" w:tplc="D35C12AE" w:tentative="1">
      <w:start w:val="1"/>
      <w:numFmt w:val="lowerLetter"/>
      <w:lvlText w:val="%8."/>
      <w:lvlJc w:val="left"/>
      <w:pPr>
        <w:ind w:left="5760" w:hanging="360"/>
      </w:pPr>
    </w:lvl>
    <w:lvl w:ilvl="8" w:tplc="DBE458B2" w:tentative="1">
      <w:start w:val="1"/>
      <w:numFmt w:val="lowerRoman"/>
      <w:lvlText w:val="%9."/>
      <w:lvlJc w:val="right"/>
      <w:pPr>
        <w:ind w:left="6480" w:hanging="180"/>
      </w:pPr>
    </w:lvl>
  </w:abstractNum>
  <w:abstractNum w:abstractNumId="2">
    <w:nsid w:val="06FB787D"/>
    <w:multiLevelType w:val="multilevel"/>
    <w:tmpl w:val="06FB78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C9050E"/>
    <w:multiLevelType w:val="hybridMultilevel"/>
    <w:tmpl w:val="2764A8D6"/>
    <w:lvl w:ilvl="0" w:tplc="5FEC65F8">
      <w:start w:val="1"/>
      <w:numFmt w:val="decimal"/>
      <w:lvlText w:val="%1."/>
      <w:lvlJc w:val="left"/>
      <w:pPr>
        <w:ind w:left="360" w:hanging="360"/>
      </w:pPr>
    </w:lvl>
    <w:lvl w:ilvl="1" w:tplc="6C903298" w:tentative="1">
      <w:start w:val="1"/>
      <w:numFmt w:val="lowerLetter"/>
      <w:lvlText w:val="%2."/>
      <w:lvlJc w:val="left"/>
      <w:pPr>
        <w:ind w:left="1080" w:hanging="360"/>
      </w:pPr>
    </w:lvl>
    <w:lvl w:ilvl="2" w:tplc="68D07738" w:tentative="1">
      <w:start w:val="1"/>
      <w:numFmt w:val="lowerRoman"/>
      <w:lvlText w:val="%3."/>
      <w:lvlJc w:val="right"/>
      <w:pPr>
        <w:ind w:left="1800" w:hanging="180"/>
      </w:pPr>
    </w:lvl>
    <w:lvl w:ilvl="3" w:tplc="3CF84EFC" w:tentative="1">
      <w:start w:val="1"/>
      <w:numFmt w:val="decimal"/>
      <w:lvlText w:val="%4."/>
      <w:lvlJc w:val="left"/>
      <w:pPr>
        <w:ind w:left="2520" w:hanging="360"/>
      </w:pPr>
    </w:lvl>
    <w:lvl w:ilvl="4" w:tplc="95F09ECC" w:tentative="1">
      <w:start w:val="1"/>
      <w:numFmt w:val="lowerLetter"/>
      <w:lvlText w:val="%5."/>
      <w:lvlJc w:val="left"/>
      <w:pPr>
        <w:ind w:left="3240" w:hanging="360"/>
      </w:pPr>
    </w:lvl>
    <w:lvl w:ilvl="5" w:tplc="7C9AA9DE" w:tentative="1">
      <w:start w:val="1"/>
      <w:numFmt w:val="lowerRoman"/>
      <w:lvlText w:val="%6."/>
      <w:lvlJc w:val="right"/>
      <w:pPr>
        <w:ind w:left="3960" w:hanging="180"/>
      </w:pPr>
    </w:lvl>
    <w:lvl w:ilvl="6" w:tplc="20360758" w:tentative="1">
      <w:start w:val="1"/>
      <w:numFmt w:val="decimal"/>
      <w:lvlText w:val="%7."/>
      <w:lvlJc w:val="left"/>
      <w:pPr>
        <w:ind w:left="4680" w:hanging="360"/>
      </w:pPr>
    </w:lvl>
    <w:lvl w:ilvl="7" w:tplc="0BD8D660" w:tentative="1">
      <w:start w:val="1"/>
      <w:numFmt w:val="lowerLetter"/>
      <w:lvlText w:val="%8."/>
      <w:lvlJc w:val="left"/>
      <w:pPr>
        <w:ind w:left="5400" w:hanging="360"/>
      </w:pPr>
    </w:lvl>
    <w:lvl w:ilvl="8" w:tplc="C062FC70" w:tentative="1">
      <w:start w:val="1"/>
      <w:numFmt w:val="lowerRoman"/>
      <w:lvlText w:val="%9."/>
      <w:lvlJc w:val="right"/>
      <w:pPr>
        <w:ind w:left="6120" w:hanging="180"/>
      </w:pPr>
    </w:lvl>
  </w:abstractNum>
  <w:abstractNum w:abstractNumId="4">
    <w:nsid w:val="0D5B064D"/>
    <w:multiLevelType w:val="hybridMultilevel"/>
    <w:tmpl w:val="40C2B7F0"/>
    <w:lvl w:ilvl="0" w:tplc="54D037F0">
      <w:start w:val="1"/>
      <w:numFmt w:val="decimal"/>
      <w:lvlText w:val="%1."/>
      <w:lvlJc w:val="left"/>
      <w:pPr>
        <w:ind w:left="1080" w:hanging="360"/>
      </w:pPr>
      <w:rPr>
        <w:rFonts w:hint="default"/>
      </w:rPr>
    </w:lvl>
    <w:lvl w:ilvl="1" w:tplc="58AAE69A" w:tentative="1">
      <w:start w:val="1"/>
      <w:numFmt w:val="lowerLetter"/>
      <w:lvlText w:val="%2."/>
      <w:lvlJc w:val="left"/>
      <w:pPr>
        <w:ind w:left="1800" w:hanging="360"/>
      </w:pPr>
    </w:lvl>
    <w:lvl w:ilvl="2" w:tplc="3522B9AC" w:tentative="1">
      <w:start w:val="1"/>
      <w:numFmt w:val="lowerRoman"/>
      <w:lvlText w:val="%3."/>
      <w:lvlJc w:val="right"/>
      <w:pPr>
        <w:ind w:left="2520" w:hanging="180"/>
      </w:pPr>
    </w:lvl>
    <w:lvl w:ilvl="3" w:tplc="A8D481D4" w:tentative="1">
      <w:start w:val="1"/>
      <w:numFmt w:val="decimal"/>
      <w:lvlText w:val="%4."/>
      <w:lvlJc w:val="left"/>
      <w:pPr>
        <w:ind w:left="3240" w:hanging="360"/>
      </w:pPr>
    </w:lvl>
    <w:lvl w:ilvl="4" w:tplc="00145F3E" w:tentative="1">
      <w:start w:val="1"/>
      <w:numFmt w:val="lowerLetter"/>
      <w:lvlText w:val="%5."/>
      <w:lvlJc w:val="left"/>
      <w:pPr>
        <w:ind w:left="3960" w:hanging="360"/>
      </w:pPr>
    </w:lvl>
    <w:lvl w:ilvl="5" w:tplc="301AC72E" w:tentative="1">
      <w:start w:val="1"/>
      <w:numFmt w:val="lowerRoman"/>
      <w:lvlText w:val="%6."/>
      <w:lvlJc w:val="right"/>
      <w:pPr>
        <w:ind w:left="4680" w:hanging="180"/>
      </w:pPr>
    </w:lvl>
    <w:lvl w:ilvl="6" w:tplc="CE02B876" w:tentative="1">
      <w:start w:val="1"/>
      <w:numFmt w:val="decimal"/>
      <w:lvlText w:val="%7."/>
      <w:lvlJc w:val="left"/>
      <w:pPr>
        <w:ind w:left="5400" w:hanging="360"/>
      </w:pPr>
    </w:lvl>
    <w:lvl w:ilvl="7" w:tplc="08B09148" w:tentative="1">
      <w:start w:val="1"/>
      <w:numFmt w:val="lowerLetter"/>
      <w:lvlText w:val="%8."/>
      <w:lvlJc w:val="left"/>
      <w:pPr>
        <w:ind w:left="6120" w:hanging="360"/>
      </w:pPr>
    </w:lvl>
    <w:lvl w:ilvl="8" w:tplc="E398D548" w:tentative="1">
      <w:start w:val="1"/>
      <w:numFmt w:val="lowerRoman"/>
      <w:lvlText w:val="%9."/>
      <w:lvlJc w:val="right"/>
      <w:pPr>
        <w:ind w:left="6840" w:hanging="180"/>
      </w:pPr>
    </w:lvl>
  </w:abstractNum>
  <w:abstractNum w:abstractNumId="5">
    <w:nsid w:val="1B73465A"/>
    <w:multiLevelType w:val="hybridMultilevel"/>
    <w:tmpl w:val="908A9AEA"/>
    <w:lvl w:ilvl="0" w:tplc="630E9790">
      <w:start w:val="1"/>
      <w:numFmt w:val="lowerLetter"/>
      <w:lvlText w:val="%1."/>
      <w:lvlJc w:val="left"/>
      <w:pPr>
        <w:ind w:left="720" w:hanging="360"/>
      </w:pPr>
      <w:rPr>
        <w:rFonts w:hint="default"/>
      </w:rPr>
    </w:lvl>
    <w:lvl w:ilvl="1" w:tplc="0926721A" w:tentative="1">
      <w:start w:val="1"/>
      <w:numFmt w:val="lowerLetter"/>
      <w:lvlText w:val="%2."/>
      <w:lvlJc w:val="left"/>
      <w:pPr>
        <w:ind w:left="1440" w:hanging="360"/>
      </w:pPr>
    </w:lvl>
    <w:lvl w:ilvl="2" w:tplc="DBD8AC32" w:tentative="1">
      <w:start w:val="1"/>
      <w:numFmt w:val="lowerRoman"/>
      <w:lvlText w:val="%3."/>
      <w:lvlJc w:val="right"/>
      <w:pPr>
        <w:ind w:left="2160" w:hanging="180"/>
      </w:pPr>
    </w:lvl>
    <w:lvl w:ilvl="3" w:tplc="825C6480" w:tentative="1">
      <w:start w:val="1"/>
      <w:numFmt w:val="decimal"/>
      <w:lvlText w:val="%4."/>
      <w:lvlJc w:val="left"/>
      <w:pPr>
        <w:ind w:left="2880" w:hanging="360"/>
      </w:pPr>
    </w:lvl>
    <w:lvl w:ilvl="4" w:tplc="230604A8" w:tentative="1">
      <w:start w:val="1"/>
      <w:numFmt w:val="lowerLetter"/>
      <w:lvlText w:val="%5."/>
      <w:lvlJc w:val="left"/>
      <w:pPr>
        <w:ind w:left="3600" w:hanging="360"/>
      </w:pPr>
    </w:lvl>
    <w:lvl w:ilvl="5" w:tplc="E9D67524" w:tentative="1">
      <w:start w:val="1"/>
      <w:numFmt w:val="lowerRoman"/>
      <w:lvlText w:val="%6."/>
      <w:lvlJc w:val="right"/>
      <w:pPr>
        <w:ind w:left="4320" w:hanging="180"/>
      </w:pPr>
    </w:lvl>
    <w:lvl w:ilvl="6" w:tplc="439C2586" w:tentative="1">
      <w:start w:val="1"/>
      <w:numFmt w:val="decimal"/>
      <w:lvlText w:val="%7."/>
      <w:lvlJc w:val="left"/>
      <w:pPr>
        <w:ind w:left="5040" w:hanging="360"/>
      </w:pPr>
    </w:lvl>
    <w:lvl w:ilvl="7" w:tplc="E2EE3FF4" w:tentative="1">
      <w:start w:val="1"/>
      <w:numFmt w:val="lowerLetter"/>
      <w:lvlText w:val="%8."/>
      <w:lvlJc w:val="left"/>
      <w:pPr>
        <w:ind w:left="5760" w:hanging="360"/>
      </w:pPr>
    </w:lvl>
    <w:lvl w:ilvl="8" w:tplc="FD4E2162" w:tentative="1">
      <w:start w:val="1"/>
      <w:numFmt w:val="lowerRoman"/>
      <w:lvlText w:val="%9."/>
      <w:lvlJc w:val="right"/>
      <w:pPr>
        <w:ind w:left="6480" w:hanging="180"/>
      </w:pPr>
    </w:lvl>
  </w:abstractNum>
  <w:abstractNum w:abstractNumId="6">
    <w:nsid w:val="27105BD1"/>
    <w:multiLevelType w:val="hybridMultilevel"/>
    <w:tmpl w:val="8F24BD5E"/>
    <w:lvl w:ilvl="0" w:tplc="5CA00374">
      <w:start w:val="1"/>
      <w:numFmt w:val="decimal"/>
      <w:lvlText w:val="%1."/>
      <w:lvlJc w:val="left"/>
      <w:pPr>
        <w:ind w:left="720" w:hanging="360"/>
      </w:pPr>
      <w:rPr>
        <w:rFonts w:hint="default"/>
      </w:rPr>
    </w:lvl>
    <w:lvl w:ilvl="1" w:tplc="C5968754" w:tentative="1">
      <w:start w:val="1"/>
      <w:numFmt w:val="lowerLetter"/>
      <w:lvlText w:val="%2."/>
      <w:lvlJc w:val="left"/>
      <w:pPr>
        <w:ind w:left="1440" w:hanging="360"/>
      </w:pPr>
    </w:lvl>
    <w:lvl w:ilvl="2" w:tplc="337C7A92" w:tentative="1">
      <w:start w:val="1"/>
      <w:numFmt w:val="lowerRoman"/>
      <w:lvlText w:val="%3."/>
      <w:lvlJc w:val="right"/>
      <w:pPr>
        <w:ind w:left="2160" w:hanging="180"/>
      </w:pPr>
    </w:lvl>
    <w:lvl w:ilvl="3" w:tplc="97228B86" w:tentative="1">
      <w:start w:val="1"/>
      <w:numFmt w:val="decimal"/>
      <w:lvlText w:val="%4."/>
      <w:lvlJc w:val="left"/>
      <w:pPr>
        <w:ind w:left="2880" w:hanging="360"/>
      </w:pPr>
    </w:lvl>
    <w:lvl w:ilvl="4" w:tplc="1DF4A04C" w:tentative="1">
      <w:start w:val="1"/>
      <w:numFmt w:val="lowerLetter"/>
      <w:lvlText w:val="%5."/>
      <w:lvlJc w:val="left"/>
      <w:pPr>
        <w:ind w:left="3600" w:hanging="360"/>
      </w:pPr>
    </w:lvl>
    <w:lvl w:ilvl="5" w:tplc="1D9C2996" w:tentative="1">
      <w:start w:val="1"/>
      <w:numFmt w:val="lowerRoman"/>
      <w:lvlText w:val="%6."/>
      <w:lvlJc w:val="right"/>
      <w:pPr>
        <w:ind w:left="4320" w:hanging="180"/>
      </w:pPr>
    </w:lvl>
    <w:lvl w:ilvl="6" w:tplc="A6140152" w:tentative="1">
      <w:start w:val="1"/>
      <w:numFmt w:val="decimal"/>
      <w:lvlText w:val="%7."/>
      <w:lvlJc w:val="left"/>
      <w:pPr>
        <w:ind w:left="5040" w:hanging="360"/>
      </w:pPr>
    </w:lvl>
    <w:lvl w:ilvl="7" w:tplc="1A98A730" w:tentative="1">
      <w:start w:val="1"/>
      <w:numFmt w:val="lowerLetter"/>
      <w:lvlText w:val="%8."/>
      <w:lvlJc w:val="left"/>
      <w:pPr>
        <w:ind w:left="5760" w:hanging="360"/>
      </w:pPr>
    </w:lvl>
    <w:lvl w:ilvl="8" w:tplc="64A0CE88" w:tentative="1">
      <w:start w:val="1"/>
      <w:numFmt w:val="lowerRoman"/>
      <w:lvlText w:val="%9."/>
      <w:lvlJc w:val="right"/>
      <w:pPr>
        <w:ind w:left="6480" w:hanging="180"/>
      </w:pPr>
    </w:lvl>
  </w:abstractNum>
  <w:abstractNum w:abstractNumId="7">
    <w:nsid w:val="27B17896"/>
    <w:multiLevelType w:val="hybridMultilevel"/>
    <w:tmpl w:val="E496F5A4"/>
    <w:lvl w:ilvl="0" w:tplc="9D88EA4C">
      <w:start w:val="1"/>
      <w:numFmt w:val="decimal"/>
      <w:lvlText w:val="%1."/>
      <w:lvlJc w:val="left"/>
      <w:pPr>
        <w:ind w:left="720" w:hanging="360"/>
      </w:pPr>
    </w:lvl>
    <w:lvl w:ilvl="1" w:tplc="2356DCB2" w:tentative="1">
      <w:start w:val="1"/>
      <w:numFmt w:val="lowerLetter"/>
      <w:lvlText w:val="%2."/>
      <w:lvlJc w:val="left"/>
      <w:pPr>
        <w:ind w:left="1440" w:hanging="360"/>
      </w:pPr>
    </w:lvl>
    <w:lvl w:ilvl="2" w:tplc="595A506C" w:tentative="1">
      <w:start w:val="1"/>
      <w:numFmt w:val="lowerRoman"/>
      <w:lvlText w:val="%3."/>
      <w:lvlJc w:val="right"/>
      <w:pPr>
        <w:ind w:left="2160" w:hanging="180"/>
      </w:pPr>
    </w:lvl>
    <w:lvl w:ilvl="3" w:tplc="95CC383C" w:tentative="1">
      <w:start w:val="1"/>
      <w:numFmt w:val="decimal"/>
      <w:lvlText w:val="%4."/>
      <w:lvlJc w:val="left"/>
      <w:pPr>
        <w:ind w:left="2880" w:hanging="360"/>
      </w:pPr>
    </w:lvl>
    <w:lvl w:ilvl="4" w:tplc="D4BE1570" w:tentative="1">
      <w:start w:val="1"/>
      <w:numFmt w:val="lowerLetter"/>
      <w:lvlText w:val="%5."/>
      <w:lvlJc w:val="left"/>
      <w:pPr>
        <w:ind w:left="3600" w:hanging="360"/>
      </w:pPr>
    </w:lvl>
    <w:lvl w:ilvl="5" w:tplc="CD80368C" w:tentative="1">
      <w:start w:val="1"/>
      <w:numFmt w:val="lowerRoman"/>
      <w:lvlText w:val="%6."/>
      <w:lvlJc w:val="right"/>
      <w:pPr>
        <w:ind w:left="4320" w:hanging="180"/>
      </w:pPr>
    </w:lvl>
    <w:lvl w:ilvl="6" w:tplc="16F2B460" w:tentative="1">
      <w:start w:val="1"/>
      <w:numFmt w:val="decimal"/>
      <w:lvlText w:val="%7."/>
      <w:lvlJc w:val="left"/>
      <w:pPr>
        <w:ind w:left="5040" w:hanging="360"/>
      </w:pPr>
    </w:lvl>
    <w:lvl w:ilvl="7" w:tplc="3B0CCBBA" w:tentative="1">
      <w:start w:val="1"/>
      <w:numFmt w:val="lowerLetter"/>
      <w:lvlText w:val="%8."/>
      <w:lvlJc w:val="left"/>
      <w:pPr>
        <w:ind w:left="5760" w:hanging="360"/>
      </w:pPr>
    </w:lvl>
    <w:lvl w:ilvl="8" w:tplc="2EC6A64E" w:tentative="1">
      <w:start w:val="1"/>
      <w:numFmt w:val="lowerRoman"/>
      <w:lvlText w:val="%9."/>
      <w:lvlJc w:val="right"/>
      <w:pPr>
        <w:ind w:left="6480" w:hanging="180"/>
      </w:pPr>
    </w:lvl>
  </w:abstractNum>
  <w:abstractNum w:abstractNumId="8">
    <w:nsid w:val="2D5F63AD"/>
    <w:multiLevelType w:val="multilevel"/>
    <w:tmpl w:val="2D5F63A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D9D1D87"/>
    <w:multiLevelType w:val="hybridMultilevel"/>
    <w:tmpl w:val="9B4AEE62"/>
    <w:lvl w:ilvl="0" w:tplc="268E75D2">
      <w:start w:val="1"/>
      <w:numFmt w:val="decimal"/>
      <w:lvlText w:val="%1."/>
      <w:lvlJc w:val="left"/>
      <w:pPr>
        <w:ind w:left="720" w:hanging="360"/>
      </w:pPr>
      <w:rPr>
        <w:rFonts w:hint="default"/>
      </w:rPr>
    </w:lvl>
    <w:lvl w:ilvl="1" w:tplc="7FD81840" w:tentative="1">
      <w:start w:val="1"/>
      <w:numFmt w:val="lowerLetter"/>
      <w:lvlText w:val="%2."/>
      <w:lvlJc w:val="left"/>
      <w:pPr>
        <w:ind w:left="1440" w:hanging="360"/>
      </w:pPr>
    </w:lvl>
    <w:lvl w:ilvl="2" w:tplc="ACB8945C" w:tentative="1">
      <w:start w:val="1"/>
      <w:numFmt w:val="lowerRoman"/>
      <w:lvlText w:val="%3."/>
      <w:lvlJc w:val="right"/>
      <w:pPr>
        <w:ind w:left="2160" w:hanging="180"/>
      </w:pPr>
    </w:lvl>
    <w:lvl w:ilvl="3" w:tplc="F63A9056" w:tentative="1">
      <w:start w:val="1"/>
      <w:numFmt w:val="decimal"/>
      <w:lvlText w:val="%4."/>
      <w:lvlJc w:val="left"/>
      <w:pPr>
        <w:ind w:left="2880" w:hanging="360"/>
      </w:pPr>
    </w:lvl>
    <w:lvl w:ilvl="4" w:tplc="BCC2DC5C" w:tentative="1">
      <w:start w:val="1"/>
      <w:numFmt w:val="lowerLetter"/>
      <w:lvlText w:val="%5."/>
      <w:lvlJc w:val="left"/>
      <w:pPr>
        <w:ind w:left="3600" w:hanging="360"/>
      </w:pPr>
    </w:lvl>
    <w:lvl w:ilvl="5" w:tplc="3BC67670" w:tentative="1">
      <w:start w:val="1"/>
      <w:numFmt w:val="lowerRoman"/>
      <w:lvlText w:val="%6."/>
      <w:lvlJc w:val="right"/>
      <w:pPr>
        <w:ind w:left="4320" w:hanging="180"/>
      </w:pPr>
    </w:lvl>
    <w:lvl w:ilvl="6" w:tplc="0AA6CCC8" w:tentative="1">
      <w:start w:val="1"/>
      <w:numFmt w:val="decimal"/>
      <w:lvlText w:val="%7."/>
      <w:lvlJc w:val="left"/>
      <w:pPr>
        <w:ind w:left="5040" w:hanging="360"/>
      </w:pPr>
    </w:lvl>
    <w:lvl w:ilvl="7" w:tplc="92A2DB58" w:tentative="1">
      <w:start w:val="1"/>
      <w:numFmt w:val="lowerLetter"/>
      <w:lvlText w:val="%8."/>
      <w:lvlJc w:val="left"/>
      <w:pPr>
        <w:ind w:left="5760" w:hanging="360"/>
      </w:pPr>
    </w:lvl>
    <w:lvl w:ilvl="8" w:tplc="7624B352" w:tentative="1">
      <w:start w:val="1"/>
      <w:numFmt w:val="lowerRoman"/>
      <w:lvlText w:val="%9."/>
      <w:lvlJc w:val="right"/>
      <w:pPr>
        <w:ind w:left="6480" w:hanging="180"/>
      </w:pPr>
    </w:lvl>
  </w:abstractNum>
  <w:abstractNum w:abstractNumId="10">
    <w:nsid w:val="33E40028"/>
    <w:multiLevelType w:val="hybridMultilevel"/>
    <w:tmpl w:val="0002A6EA"/>
    <w:lvl w:ilvl="0" w:tplc="4D18FCB2">
      <w:start w:val="1"/>
      <w:numFmt w:val="decimal"/>
      <w:lvlText w:val="%1."/>
      <w:lvlJc w:val="left"/>
      <w:pPr>
        <w:ind w:left="720" w:hanging="360"/>
      </w:pPr>
      <w:rPr>
        <w:rFonts w:hint="default"/>
      </w:rPr>
    </w:lvl>
    <w:lvl w:ilvl="1" w:tplc="E1E8030E" w:tentative="1">
      <w:start w:val="1"/>
      <w:numFmt w:val="lowerLetter"/>
      <w:lvlText w:val="%2."/>
      <w:lvlJc w:val="left"/>
      <w:pPr>
        <w:ind w:left="1440" w:hanging="360"/>
      </w:pPr>
    </w:lvl>
    <w:lvl w:ilvl="2" w:tplc="7E84168A" w:tentative="1">
      <w:start w:val="1"/>
      <w:numFmt w:val="lowerRoman"/>
      <w:lvlText w:val="%3."/>
      <w:lvlJc w:val="right"/>
      <w:pPr>
        <w:ind w:left="2160" w:hanging="180"/>
      </w:pPr>
    </w:lvl>
    <w:lvl w:ilvl="3" w:tplc="09323A4A" w:tentative="1">
      <w:start w:val="1"/>
      <w:numFmt w:val="decimal"/>
      <w:lvlText w:val="%4."/>
      <w:lvlJc w:val="left"/>
      <w:pPr>
        <w:ind w:left="2880" w:hanging="360"/>
      </w:pPr>
    </w:lvl>
    <w:lvl w:ilvl="4" w:tplc="977AB056" w:tentative="1">
      <w:start w:val="1"/>
      <w:numFmt w:val="lowerLetter"/>
      <w:lvlText w:val="%5."/>
      <w:lvlJc w:val="left"/>
      <w:pPr>
        <w:ind w:left="3600" w:hanging="360"/>
      </w:pPr>
    </w:lvl>
    <w:lvl w:ilvl="5" w:tplc="4B5C5F80" w:tentative="1">
      <w:start w:val="1"/>
      <w:numFmt w:val="lowerRoman"/>
      <w:lvlText w:val="%6."/>
      <w:lvlJc w:val="right"/>
      <w:pPr>
        <w:ind w:left="4320" w:hanging="180"/>
      </w:pPr>
    </w:lvl>
    <w:lvl w:ilvl="6" w:tplc="27B4806E" w:tentative="1">
      <w:start w:val="1"/>
      <w:numFmt w:val="decimal"/>
      <w:lvlText w:val="%7."/>
      <w:lvlJc w:val="left"/>
      <w:pPr>
        <w:ind w:left="5040" w:hanging="360"/>
      </w:pPr>
    </w:lvl>
    <w:lvl w:ilvl="7" w:tplc="9912E626" w:tentative="1">
      <w:start w:val="1"/>
      <w:numFmt w:val="lowerLetter"/>
      <w:lvlText w:val="%8."/>
      <w:lvlJc w:val="left"/>
      <w:pPr>
        <w:ind w:left="5760" w:hanging="360"/>
      </w:pPr>
    </w:lvl>
    <w:lvl w:ilvl="8" w:tplc="CD40A6E8" w:tentative="1">
      <w:start w:val="1"/>
      <w:numFmt w:val="lowerRoman"/>
      <w:lvlText w:val="%9."/>
      <w:lvlJc w:val="right"/>
      <w:pPr>
        <w:ind w:left="6480" w:hanging="180"/>
      </w:pPr>
    </w:lvl>
  </w:abstractNum>
  <w:abstractNum w:abstractNumId="11">
    <w:nsid w:val="36F87CCE"/>
    <w:multiLevelType w:val="hybridMultilevel"/>
    <w:tmpl w:val="9E12AF30"/>
    <w:lvl w:ilvl="0" w:tplc="DCECC540">
      <w:start w:val="1"/>
      <w:numFmt w:val="bullet"/>
      <w:lvlText w:val=""/>
      <w:lvlJc w:val="left"/>
      <w:pPr>
        <w:ind w:left="720" w:hanging="360"/>
      </w:pPr>
      <w:rPr>
        <w:rFonts w:ascii="Symbol" w:hAnsi="Symbol" w:hint="default"/>
      </w:rPr>
    </w:lvl>
    <w:lvl w:ilvl="1" w:tplc="D01418B6" w:tentative="1">
      <w:start w:val="1"/>
      <w:numFmt w:val="bullet"/>
      <w:lvlText w:val="o"/>
      <w:lvlJc w:val="left"/>
      <w:pPr>
        <w:ind w:left="1440" w:hanging="360"/>
      </w:pPr>
      <w:rPr>
        <w:rFonts w:ascii="Courier New" w:hAnsi="Courier New" w:cs="Courier New" w:hint="default"/>
      </w:rPr>
    </w:lvl>
    <w:lvl w:ilvl="2" w:tplc="54C2F9AA" w:tentative="1">
      <w:start w:val="1"/>
      <w:numFmt w:val="bullet"/>
      <w:lvlText w:val=""/>
      <w:lvlJc w:val="left"/>
      <w:pPr>
        <w:ind w:left="2160" w:hanging="360"/>
      </w:pPr>
      <w:rPr>
        <w:rFonts w:ascii="Wingdings" w:hAnsi="Wingdings" w:hint="default"/>
      </w:rPr>
    </w:lvl>
    <w:lvl w:ilvl="3" w:tplc="9DEAC6AE" w:tentative="1">
      <w:start w:val="1"/>
      <w:numFmt w:val="bullet"/>
      <w:lvlText w:val=""/>
      <w:lvlJc w:val="left"/>
      <w:pPr>
        <w:ind w:left="2880" w:hanging="360"/>
      </w:pPr>
      <w:rPr>
        <w:rFonts w:ascii="Symbol" w:hAnsi="Symbol" w:hint="default"/>
      </w:rPr>
    </w:lvl>
    <w:lvl w:ilvl="4" w:tplc="8F681AF4" w:tentative="1">
      <w:start w:val="1"/>
      <w:numFmt w:val="bullet"/>
      <w:lvlText w:val="o"/>
      <w:lvlJc w:val="left"/>
      <w:pPr>
        <w:ind w:left="3600" w:hanging="360"/>
      </w:pPr>
      <w:rPr>
        <w:rFonts w:ascii="Courier New" w:hAnsi="Courier New" w:cs="Courier New" w:hint="default"/>
      </w:rPr>
    </w:lvl>
    <w:lvl w:ilvl="5" w:tplc="79729140" w:tentative="1">
      <w:start w:val="1"/>
      <w:numFmt w:val="bullet"/>
      <w:lvlText w:val=""/>
      <w:lvlJc w:val="left"/>
      <w:pPr>
        <w:ind w:left="4320" w:hanging="360"/>
      </w:pPr>
      <w:rPr>
        <w:rFonts w:ascii="Wingdings" w:hAnsi="Wingdings" w:hint="default"/>
      </w:rPr>
    </w:lvl>
    <w:lvl w:ilvl="6" w:tplc="EBC44AAE" w:tentative="1">
      <w:start w:val="1"/>
      <w:numFmt w:val="bullet"/>
      <w:lvlText w:val=""/>
      <w:lvlJc w:val="left"/>
      <w:pPr>
        <w:ind w:left="5040" w:hanging="360"/>
      </w:pPr>
      <w:rPr>
        <w:rFonts w:ascii="Symbol" w:hAnsi="Symbol" w:hint="default"/>
      </w:rPr>
    </w:lvl>
    <w:lvl w:ilvl="7" w:tplc="5344A96E" w:tentative="1">
      <w:start w:val="1"/>
      <w:numFmt w:val="bullet"/>
      <w:lvlText w:val="o"/>
      <w:lvlJc w:val="left"/>
      <w:pPr>
        <w:ind w:left="5760" w:hanging="360"/>
      </w:pPr>
      <w:rPr>
        <w:rFonts w:ascii="Courier New" w:hAnsi="Courier New" w:cs="Courier New" w:hint="default"/>
      </w:rPr>
    </w:lvl>
    <w:lvl w:ilvl="8" w:tplc="63E015F8" w:tentative="1">
      <w:start w:val="1"/>
      <w:numFmt w:val="bullet"/>
      <w:lvlText w:val=""/>
      <w:lvlJc w:val="left"/>
      <w:pPr>
        <w:ind w:left="6480" w:hanging="360"/>
      </w:pPr>
      <w:rPr>
        <w:rFonts w:ascii="Wingdings" w:hAnsi="Wingdings" w:hint="default"/>
      </w:rPr>
    </w:lvl>
  </w:abstractNum>
  <w:abstractNum w:abstractNumId="12">
    <w:nsid w:val="3B6B3D0B"/>
    <w:multiLevelType w:val="hybridMultilevel"/>
    <w:tmpl w:val="FE14F8DA"/>
    <w:lvl w:ilvl="0" w:tplc="C554D394">
      <w:start w:val="1"/>
      <w:numFmt w:val="decimal"/>
      <w:lvlText w:val="%1."/>
      <w:lvlJc w:val="left"/>
      <w:pPr>
        <w:ind w:left="720" w:hanging="360"/>
      </w:pPr>
    </w:lvl>
    <w:lvl w:ilvl="1" w:tplc="689244EA" w:tentative="1">
      <w:start w:val="1"/>
      <w:numFmt w:val="lowerLetter"/>
      <w:lvlText w:val="%2."/>
      <w:lvlJc w:val="left"/>
      <w:pPr>
        <w:ind w:left="1440" w:hanging="360"/>
      </w:pPr>
    </w:lvl>
    <w:lvl w:ilvl="2" w:tplc="205CCE3A" w:tentative="1">
      <w:start w:val="1"/>
      <w:numFmt w:val="lowerRoman"/>
      <w:lvlText w:val="%3."/>
      <w:lvlJc w:val="right"/>
      <w:pPr>
        <w:ind w:left="2160" w:hanging="180"/>
      </w:pPr>
    </w:lvl>
    <w:lvl w:ilvl="3" w:tplc="3182D44E" w:tentative="1">
      <w:start w:val="1"/>
      <w:numFmt w:val="decimal"/>
      <w:lvlText w:val="%4."/>
      <w:lvlJc w:val="left"/>
      <w:pPr>
        <w:ind w:left="2880" w:hanging="360"/>
      </w:pPr>
    </w:lvl>
    <w:lvl w:ilvl="4" w:tplc="4150196E" w:tentative="1">
      <w:start w:val="1"/>
      <w:numFmt w:val="lowerLetter"/>
      <w:lvlText w:val="%5."/>
      <w:lvlJc w:val="left"/>
      <w:pPr>
        <w:ind w:left="3600" w:hanging="360"/>
      </w:pPr>
    </w:lvl>
    <w:lvl w:ilvl="5" w:tplc="0BDC4482" w:tentative="1">
      <w:start w:val="1"/>
      <w:numFmt w:val="lowerRoman"/>
      <w:lvlText w:val="%6."/>
      <w:lvlJc w:val="right"/>
      <w:pPr>
        <w:ind w:left="4320" w:hanging="180"/>
      </w:pPr>
    </w:lvl>
    <w:lvl w:ilvl="6" w:tplc="9C8AFBEE" w:tentative="1">
      <w:start w:val="1"/>
      <w:numFmt w:val="decimal"/>
      <w:lvlText w:val="%7."/>
      <w:lvlJc w:val="left"/>
      <w:pPr>
        <w:ind w:left="5040" w:hanging="360"/>
      </w:pPr>
    </w:lvl>
    <w:lvl w:ilvl="7" w:tplc="62829A12" w:tentative="1">
      <w:start w:val="1"/>
      <w:numFmt w:val="lowerLetter"/>
      <w:lvlText w:val="%8."/>
      <w:lvlJc w:val="left"/>
      <w:pPr>
        <w:ind w:left="5760" w:hanging="360"/>
      </w:pPr>
    </w:lvl>
    <w:lvl w:ilvl="8" w:tplc="36A84CC8" w:tentative="1">
      <w:start w:val="1"/>
      <w:numFmt w:val="lowerRoman"/>
      <w:lvlText w:val="%9."/>
      <w:lvlJc w:val="right"/>
      <w:pPr>
        <w:ind w:left="6480" w:hanging="180"/>
      </w:pPr>
    </w:lvl>
  </w:abstractNum>
  <w:abstractNum w:abstractNumId="13">
    <w:nsid w:val="4394394B"/>
    <w:multiLevelType w:val="hybridMultilevel"/>
    <w:tmpl w:val="6AE0AF68"/>
    <w:lvl w:ilvl="0" w:tplc="C5D29010">
      <w:start w:val="1"/>
      <w:numFmt w:val="lowerLetter"/>
      <w:lvlText w:val="%1."/>
      <w:lvlJc w:val="left"/>
      <w:pPr>
        <w:ind w:left="720" w:hanging="360"/>
      </w:pPr>
      <w:rPr>
        <w:rFonts w:hint="default"/>
      </w:rPr>
    </w:lvl>
    <w:lvl w:ilvl="1" w:tplc="37BC8F9C" w:tentative="1">
      <w:start w:val="1"/>
      <w:numFmt w:val="lowerLetter"/>
      <w:lvlText w:val="%2."/>
      <w:lvlJc w:val="left"/>
      <w:pPr>
        <w:ind w:left="1440" w:hanging="360"/>
      </w:pPr>
    </w:lvl>
    <w:lvl w:ilvl="2" w:tplc="E5BAC8E2" w:tentative="1">
      <w:start w:val="1"/>
      <w:numFmt w:val="lowerRoman"/>
      <w:lvlText w:val="%3."/>
      <w:lvlJc w:val="right"/>
      <w:pPr>
        <w:ind w:left="2160" w:hanging="180"/>
      </w:pPr>
    </w:lvl>
    <w:lvl w:ilvl="3" w:tplc="0686AACC" w:tentative="1">
      <w:start w:val="1"/>
      <w:numFmt w:val="decimal"/>
      <w:lvlText w:val="%4."/>
      <w:lvlJc w:val="left"/>
      <w:pPr>
        <w:ind w:left="2880" w:hanging="360"/>
      </w:pPr>
    </w:lvl>
    <w:lvl w:ilvl="4" w:tplc="DE260318" w:tentative="1">
      <w:start w:val="1"/>
      <w:numFmt w:val="lowerLetter"/>
      <w:lvlText w:val="%5."/>
      <w:lvlJc w:val="left"/>
      <w:pPr>
        <w:ind w:left="3600" w:hanging="360"/>
      </w:pPr>
    </w:lvl>
    <w:lvl w:ilvl="5" w:tplc="1D465DF8" w:tentative="1">
      <w:start w:val="1"/>
      <w:numFmt w:val="lowerRoman"/>
      <w:lvlText w:val="%6."/>
      <w:lvlJc w:val="right"/>
      <w:pPr>
        <w:ind w:left="4320" w:hanging="180"/>
      </w:pPr>
    </w:lvl>
    <w:lvl w:ilvl="6" w:tplc="88C466A0" w:tentative="1">
      <w:start w:val="1"/>
      <w:numFmt w:val="decimal"/>
      <w:lvlText w:val="%7."/>
      <w:lvlJc w:val="left"/>
      <w:pPr>
        <w:ind w:left="5040" w:hanging="360"/>
      </w:pPr>
    </w:lvl>
    <w:lvl w:ilvl="7" w:tplc="745698A4" w:tentative="1">
      <w:start w:val="1"/>
      <w:numFmt w:val="lowerLetter"/>
      <w:lvlText w:val="%8."/>
      <w:lvlJc w:val="left"/>
      <w:pPr>
        <w:ind w:left="5760" w:hanging="360"/>
      </w:pPr>
    </w:lvl>
    <w:lvl w:ilvl="8" w:tplc="36A6FC82" w:tentative="1">
      <w:start w:val="1"/>
      <w:numFmt w:val="lowerRoman"/>
      <w:lvlText w:val="%9."/>
      <w:lvlJc w:val="right"/>
      <w:pPr>
        <w:ind w:left="6480" w:hanging="180"/>
      </w:pPr>
    </w:lvl>
  </w:abstractNum>
  <w:abstractNum w:abstractNumId="14">
    <w:nsid w:val="453D6EF6"/>
    <w:multiLevelType w:val="hybridMultilevel"/>
    <w:tmpl w:val="90405CDE"/>
    <w:lvl w:ilvl="0" w:tplc="F8A46830">
      <w:start w:val="1"/>
      <w:numFmt w:val="decimal"/>
      <w:lvlText w:val="%1."/>
      <w:lvlJc w:val="left"/>
      <w:pPr>
        <w:ind w:left="786" w:hanging="360"/>
      </w:pPr>
      <w:rPr>
        <w:rFonts w:hint="default"/>
      </w:rPr>
    </w:lvl>
    <w:lvl w:ilvl="1" w:tplc="8E221FD2" w:tentative="1">
      <w:start w:val="1"/>
      <w:numFmt w:val="lowerLetter"/>
      <w:lvlText w:val="%2."/>
      <w:lvlJc w:val="left"/>
      <w:pPr>
        <w:ind w:left="1506" w:hanging="360"/>
      </w:pPr>
    </w:lvl>
    <w:lvl w:ilvl="2" w:tplc="FEE40E2A" w:tentative="1">
      <w:start w:val="1"/>
      <w:numFmt w:val="lowerRoman"/>
      <w:lvlText w:val="%3."/>
      <w:lvlJc w:val="right"/>
      <w:pPr>
        <w:ind w:left="2226" w:hanging="180"/>
      </w:pPr>
    </w:lvl>
    <w:lvl w:ilvl="3" w:tplc="D278F6F0" w:tentative="1">
      <w:start w:val="1"/>
      <w:numFmt w:val="decimal"/>
      <w:lvlText w:val="%4."/>
      <w:lvlJc w:val="left"/>
      <w:pPr>
        <w:ind w:left="2946" w:hanging="360"/>
      </w:pPr>
    </w:lvl>
    <w:lvl w:ilvl="4" w:tplc="FB46608A" w:tentative="1">
      <w:start w:val="1"/>
      <w:numFmt w:val="lowerLetter"/>
      <w:lvlText w:val="%5."/>
      <w:lvlJc w:val="left"/>
      <w:pPr>
        <w:ind w:left="3666" w:hanging="360"/>
      </w:pPr>
    </w:lvl>
    <w:lvl w:ilvl="5" w:tplc="F326B390" w:tentative="1">
      <w:start w:val="1"/>
      <w:numFmt w:val="lowerRoman"/>
      <w:lvlText w:val="%6."/>
      <w:lvlJc w:val="right"/>
      <w:pPr>
        <w:ind w:left="4386" w:hanging="180"/>
      </w:pPr>
    </w:lvl>
    <w:lvl w:ilvl="6" w:tplc="335CCA56" w:tentative="1">
      <w:start w:val="1"/>
      <w:numFmt w:val="decimal"/>
      <w:lvlText w:val="%7."/>
      <w:lvlJc w:val="left"/>
      <w:pPr>
        <w:ind w:left="5106" w:hanging="360"/>
      </w:pPr>
    </w:lvl>
    <w:lvl w:ilvl="7" w:tplc="DDD847A4" w:tentative="1">
      <w:start w:val="1"/>
      <w:numFmt w:val="lowerLetter"/>
      <w:lvlText w:val="%8."/>
      <w:lvlJc w:val="left"/>
      <w:pPr>
        <w:ind w:left="5826" w:hanging="360"/>
      </w:pPr>
    </w:lvl>
    <w:lvl w:ilvl="8" w:tplc="C4D6CDA0" w:tentative="1">
      <w:start w:val="1"/>
      <w:numFmt w:val="lowerRoman"/>
      <w:lvlText w:val="%9."/>
      <w:lvlJc w:val="right"/>
      <w:pPr>
        <w:ind w:left="6546" w:hanging="180"/>
      </w:pPr>
    </w:lvl>
  </w:abstractNum>
  <w:abstractNum w:abstractNumId="15">
    <w:nsid w:val="47BC2934"/>
    <w:multiLevelType w:val="hybridMultilevel"/>
    <w:tmpl w:val="66DCA0AC"/>
    <w:lvl w:ilvl="0" w:tplc="6DFE1A68">
      <w:start w:val="1"/>
      <w:numFmt w:val="decimal"/>
      <w:lvlText w:val="%1."/>
      <w:lvlJc w:val="left"/>
      <w:pPr>
        <w:ind w:left="644" w:hanging="360"/>
      </w:pPr>
      <w:rPr>
        <w:rFonts w:hint="default"/>
      </w:rPr>
    </w:lvl>
    <w:lvl w:ilvl="1" w:tplc="8780AFBE" w:tentative="1">
      <w:start w:val="1"/>
      <w:numFmt w:val="lowerLetter"/>
      <w:lvlText w:val="%2."/>
      <w:lvlJc w:val="left"/>
      <w:pPr>
        <w:ind w:left="1364" w:hanging="360"/>
      </w:pPr>
    </w:lvl>
    <w:lvl w:ilvl="2" w:tplc="A154AD50" w:tentative="1">
      <w:start w:val="1"/>
      <w:numFmt w:val="lowerRoman"/>
      <w:lvlText w:val="%3."/>
      <w:lvlJc w:val="right"/>
      <w:pPr>
        <w:ind w:left="2084" w:hanging="180"/>
      </w:pPr>
    </w:lvl>
    <w:lvl w:ilvl="3" w:tplc="6D4C7F8A" w:tentative="1">
      <w:start w:val="1"/>
      <w:numFmt w:val="decimal"/>
      <w:lvlText w:val="%4."/>
      <w:lvlJc w:val="left"/>
      <w:pPr>
        <w:ind w:left="2804" w:hanging="360"/>
      </w:pPr>
    </w:lvl>
    <w:lvl w:ilvl="4" w:tplc="640A49F6" w:tentative="1">
      <w:start w:val="1"/>
      <w:numFmt w:val="lowerLetter"/>
      <w:lvlText w:val="%5."/>
      <w:lvlJc w:val="left"/>
      <w:pPr>
        <w:ind w:left="3524" w:hanging="360"/>
      </w:pPr>
    </w:lvl>
    <w:lvl w:ilvl="5" w:tplc="BA943DD4" w:tentative="1">
      <w:start w:val="1"/>
      <w:numFmt w:val="lowerRoman"/>
      <w:lvlText w:val="%6."/>
      <w:lvlJc w:val="right"/>
      <w:pPr>
        <w:ind w:left="4244" w:hanging="180"/>
      </w:pPr>
    </w:lvl>
    <w:lvl w:ilvl="6" w:tplc="449A49EE" w:tentative="1">
      <w:start w:val="1"/>
      <w:numFmt w:val="decimal"/>
      <w:lvlText w:val="%7."/>
      <w:lvlJc w:val="left"/>
      <w:pPr>
        <w:ind w:left="4964" w:hanging="360"/>
      </w:pPr>
    </w:lvl>
    <w:lvl w:ilvl="7" w:tplc="B95A3EE6" w:tentative="1">
      <w:start w:val="1"/>
      <w:numFmt w:val="lowerLetter"/>
      <w:lvlText w:val="%8."/>
      <w:lvlJc w:val="left"/>
      <w:pPr>
        <w:ind w:left="5684" w:hanging="360"/>
      </w:pPr>
    </w:lvl>
    <w:lvl w:ilvl="8" w:tplc="7EBC52C0" w:tentative="1">
      <w:start w:val="1"/>
      <w:numFmt w:val="lowerRoman"/>
      <w:lvlText w:val="%9."/>
      <w:lvlJc w:val="right"/>
      <w:pPr>
        <w:ind w:left="6404" w:hanging="180"/>
      </w:pPr>
    </w:lvl>
  </w:abstractNum>
  <w:abstractNum w:abstractNumId="16">
    <w:nsid w:val="48FF185D"/>
    <w:multiLevelType w:val="hybridMultilevel"/>
    <w:tmpl w:val="B3240010"/>
    <w:lvl w:ilvl="0" w:tplc="304C280E">
      <w:start w:val="1"/>
      <w:numFmt w:val="bullet"/>
      <w:lvlText w:val=""/>
      <w:lvlJc w:val="left"/>
      <w:pPr>
        <w:ind w:left="786" w:hanging="360"/>
      </w:pPr>
      <w:rPr>
        <w:rFonts w:ascii="Symbol" w:hAnsi="Symbol" w:hint="default"/>
      </w:rPr>
    </w:lvl>
    <w:lvl w:ilvl="1" w:tplc="F2762D98" w:tentative="1">
      <w:start w:val="1"/>
      <w:numFmt w:val="bullet"/>
      <w:lvlText w:val="o"/>
      <w:lvlJc w:val="left"/>
      <w:pPr>
        <w:ind w:left="1506" w:hanging="360"/>
      </w:pPr>
      <w:rPr>
        <w:rFonts w:ascii="Courier New" w:hAnsi="Courier New" w:cs="Courier New" w:hint="default"/>
      </w:rPr>
    </w:lvl>
    <w:lvl w:ilvl="2" w:tplc="88EAF97E" w:tentative="1">
      <w:start w:val="1"/>
      <w:numFmt w:val="bullet"/>
      <w:lvlText w:val=""/>
      <w:lvlJc w:val="left"/>
      <w:pPr>
        <w:ind w:left="2226" w:hanging="360"/>
      </w:pPr>
      <w:rPr>
        <w:rFonts w:ascii="Wingdings" w:hAnsi="Wingdings" w:hint="default"/>
      </w:rPr>
    </w:lvl>
    <w:lvl w:ilvl="3" w:tplc="0AFCBE22" w:tentative="1">
      <w:start w:val="1"/>
      <w:numFmt w:val="bullet"/>
      <w:lvlText w:val=""/>
      <w:lvlJc w:val="left"/>
      <w:pPr>
        <w:ind w:left="2946" w:hanging="360"/>
      </w:pPr>
      <w:rPr>
        <w:rFonts w:ascii="Symbol" w:hAnsi="Symbol" w:hint="default"/>
      </w:rPr>
    </w:lvl>
    <w:lvl w:ilvl="4" w:tplc="936E7180" w:tentative="1">
      <w:start w:val="1"/>
      <w:numFmt w:val="bullet"/>
      <w:lvlText w:val="o"/>
      <w:lvlJc w:val="left"/>
      <w:pPr>
        <w:ind w:left="3666" w:hanging="360"/>
      </w:pPr>
      <w:rPr>
        <w:rFonts w:ascii="Courier New" w:hAnsi="Courier New" w:cs="Courier New" w:hint="default"/>
      </w:rPr>
    </w:lvl>
    <w:lvl w:ilvl="5" w:tplc="97F87368" w:tentative="1">
      <w:start w:val="1"/>
      <w:numFmt w:val="bullet"/>
      <w:lvlText w:val=""/>
      <w:lvlJc w:val="left"/>
      <w:pPr>
        <w:ind w:left="4386" w:hanging="360"/>
      </w:pPr>
      <w:rPr>
        <w:rFonts w:ascii="Wingdings" w:hAnsi="Wingdings" w:hint="default"/>
      </w:rPr>
    </w:lvl>
    <w:lvl w:ilvl="6" w:tplc="D4E0459A" w:tentative="1">
      <w:start w:val="1"/>
      <w:numFmt w:val="bullet"/>
      <w:lvlText w:val=""/>
      <w:lvlJc w:val="left"/>
      <w:pPr>
        <w:ind w:left="5106" w:hanging="360"/>
      </w:pPr>
      <w:rPr>
        <w:rFonts w:ascii="Symbol" w:hAnsi="Symbol" w:hint="default"/>
      </w:rPr>
    </w:lvl>
    <w:lvl w:ilvl="7" w:tplc="A8623002" w:tentative="1">
      <w:start w:val="1"/>
      <w:numFmt w:val="bullet"/>
      <w:lvlText w:val="o"/>
      <w:lvlJc w:val="left"/>
      <w:pPr>
        <w:ind w:left="5826" w:hanging="360"/>
      </w:pPr>
      <w:rPr>
        <w:rFonts w:ascii="Courier New" w:hAnsi="Courier New" w:cs="Courier New" w:hint="default"/>
      </w:rPr>
    </w:lvl>
    <w:lvl w:ilvl="8" w:tplc="357679B6" w:tentative="1">
      <w:start w:val="1"/>
      <w:numFmt w:val="bullet"/>
      <w:lvlText w:val=""/>
      <w:lvlJc w:val="left"/>
      <w:pPr>
        <w:ind w:left="6546" w:hanging="360"/>
      </w:pPr>
      <w:rPr>
        <w:rFonts w:ascii="Wingdings" w:hAnsi="Wingdings" w:hint="default"/>
      </w:rPr>
    </w:lvl>
  </w:abstractNum>
  <w:abstractNum w:abstractNumId="17">
    <w:nsid w:val="4C1E56B3"/>
    <w:multiLevelType w:val="hybridMultilevel"/>
    <w:tmpl w:val="3BD84BEA"/>
    <w:lvl w:ilvl="0" w:tplc="1F2C40BC">
      <w:start w:val="1"/>
      <w:numFmt w:val="lowerLetter"/>
      <w:lvlText w:val="%1."/>
      <w:lvlJc w:val="left"/>
      <w:pPr>
        <w:ind w:left="720" w:hanging="360"/>
      </w:pPr>
      <w:rPr>
        <w:rFonts w:hint="default"/>
      </w:rPr>
    </w:lvl>
    <w:lvl w:ilvl="1" w:tplc="FD460D8A" w:tentative="1">
      <w:start w:val="1"/>
      <w:numFmt w:val="lowerLetter"/>
      <w:lvlText w:val="%2."/>
      <w:lvlJc w:val="left"/>
      <w:pPr>
        <w:ind w:left="1440" w:hanging="360"/>
      </w:pPr>
    </w:lvl>
    <w:lvl w:ilvl="2" w:tplc="D07CC974" w:tentative="1">
      <w:start w:val="1"/>
      <w:numFmt w:val="lowerRoman"/>
      <w:lvlText w:val="%3."/>
      <w:lvlJc w:val="right"/>
      <w:pPr>
        <w:ind w:left="2160" w:hanging="180"/>
      </w:pPr>
    </w:lvl>
    <w:lvl w:ilvl="3" w:tplc="1828F7C0" w:tentative="1">
      <w:start w:val="1"/>
      <w:numFmt w:val="decimal"/>
      <w:lvlText w:val="%4."/>
      <w:lvlJc w:val="left"/>
      <w:pPr>
        <w:ind w:left="2880" w:hanging="360"/>
      </w:pPr>
    </w:lvl>
    <w:lvl w:ilvl="4" w:tplc="05C0D62E" w:tentative="1">
      <w:start w:val="1"/>
      <w:numFmt w:val="lowerLetter"/>
      <w:lvlText w:val="%5."/>
      <w:lvlJc w:val="left"/>
      <w:pPr>
        <w:ind w:left="3600" w:hanging="360"/>
      </w:pPr>
    </w:lvl>
    <w:lvl w:ilvl="5" w:tplc="2B666478" w:tentative="1">
      <w:start w:val="1"/>
      <w:numFmt w:val="lowerRoman"/>
      <w:lvlText w:val="%6."/>
      <w:lvlJc w:val="right"/>
      <w:pPr>
        <w:ind w:left="4320" w:hanging="180"/>
      </w:pPr>
    </w:lvl>
    <w:lvl w:ilvl="6" w:tplc="E590818A" w:tentative="1">
      <w:start w:val="1"/>
      <w:numFmt w:val="decimal"/>
      <w:lvlText w:val="%7."/>
      <w:lvlJc w:val="left"/>
      <w:pPr>
        <w:ind w:left="5040" w:hanging="360"/>
      </w:pPr>
    </w:lvl>
    <w:lvl w:ilvl="7" w:tplc="FD3A39BA" w:tentative="1">
      <w:start w:val="1"/>
      <w:numFmt w:val="lowerLetter"/>
      <w:lvlText w:val="%8."/>
      <w:lvlJc w:val="left"/>
      <w:pPr>
        <w:ind w:left="5760" w:hanging="360"/>
      </w:pPr>
    </w:lvl>
    <w:lvl w:ilvl="8" w:tplc="099AADBC" w:tentative="1">
      <w:start w:val="1"/>
      <w:numFmt w:val="lowerRoman"/>
      <w:lvlText w:val="%9."/>
      <w:lvlJc w:val="right"/>
      <w:pPr>
        <w:ind w:left="6480" w:hanging="180"/>
      </w:pPr>
    </w:lvl>
  </w:abstractNum>
  <w:abstractNum w:abstractNumId="18">
    <w:nsid w:val="4C2C059B"/>
    <w:multiLevelType w:val="hybridMultilevel"/>
    <w:tmpl w:val="18DC17E0"/>
    <w:lvl w:ilvl="0" w:tplc="2E3867A2">
      <w:start w:val="1"/>
      <w:numFmt w:val="decimal"/>
      <w:lvlText w:val="%1."/>
      <w:lvlJc w:val="left"/>
      <w:pPr>
        <w:ind w:left="1080" w:hanging="360"/>
      </w:pPr>
      <w:rPr>
        <w:rFonts w:hint="default"/>
      </w:rPr>
    </w:lvl>
    <w:lvl w:ilvl="1" w:tplc="4DB8F736" w:tentative="1">
      <w:start w:val="1"/>
      <w:numFmt w:val="lowerLetter"/>
      <w:lvlText w:val="%2."/>
      <w:lvlJc w:val="left"/>
      <w:pPr>
        <w:ind w:left="1800" w:hanging="360"/>
      </w:pPr>
    </w:lvl>
    <w:lvl w:ilvl="2" w:tplc="969A380E" w:tentative="1">
      <w:start w:val="1"/>
      <w:numFmt w:val="lowerRoman"/>
      <w:lvlText w:val="%3."/>
      <w:lvlJc w:val="right"/>
      <w:pPr>
        <w:ind w:left="2520" w:hanging="180"/>
      </w:pPr>
    </w:lvl>
    <w:lvl w:ilvl="3" w:tplc="BDA026F4" w:tentative="1">
      <w:start w:val="1"/>
      <w:numFmt w:val="decimal"/>
      <w:lvlText w:val="%4."/>
      <w:lvlJc w:val="left"/>
      <w:pPr>
        <w:ind w:left="3240" w:hanging="360"/>
      </w:pPr>
    </w:lvl>
    <w:lvl w:ilvl="4" w:tplc="DC24ED26" w:tentative="1">
      <w:start w:val="1"/>
      <w:numFmt w:val="lowerLetter"/>
      <w:lvlText w:val="%5."/>
      <w:lvlJc w:val="left"/>
      <w:pPr>
        <w:ind w:left="3960" w:hanging="360"/>
      </w:pPr>
    </w:lvl>
    <w:lvl w:ilvl="5" w:tplc="666224C2" w:tentative="1">
      <w:start w:val="1"/>
      <w:numFmt w:val="lowerRoman"/>
      <w:lvlText w:val="%6."/>
      <w:lvlJc w:val="right"/>
      <w:pPr>
        <w:ind w:left="4680" w:hanging="180"/>
      </w:pPr>
    </w:lvl>
    <w:lvl w:ilvl="6" w:tplc="AD9E1D90" w:tentative="1">
      <w:start w:val="1"/>
      <w:numFmt w:val="decimal"/>
      <w:lvlText w:val="%7."/>
      <w:lvlJc w:val="left"/>
      <w:pPr>
        <w:ind w:left="5400" w:hanging="360"/>
      </w:pPr>
    </w:lvl>
    <w:lvl w:ilvl="7" w:tplc="6ACEE914" w:tentative="1">
      <w:start w:val="1"/>
      <w:numFmt w:val="lowerLetter"/>
      <w:lvlText w:val="%8."/>
      <w:lvlJc w:val="left"/>
      <w:pPr>
        <w:ind w:left="6120" w:hanging="360"/>
      </w:pPr>
    </w:lvl>
    <w:lvl w:ilvl="8" w:tplc="4E36C1CC" w:tentative="1">
      <w:start w:val="1"/>
      <w:numFmt w:val="lowerRoman"/>
      <w:lvlText w:val="%9."/>
      <w:lvlJc w:val="right"/>
      <w:pPr>
        <w:ind w:left="6840" w:hanging="180"/>
      </w:pPr>
    </w:lvl>
  </w:abstractNum>
  <w:abstractNum w:abstractNumId="19">
    <w:nsid w:val="4C395D23"/>
    <w:multiLevelType w:val="hybridMultilevel"/>
    <w:tmpl w:val="0B9A73F0"/>
    <w:lvl w:ilvl="0" w:tplc="F90AAE26">
      <w:start w:val="1"/>
      <w:numFmt w:val="lowerLetter"/>
      <w:lvlText w:val="%1."/>
      <w:lvlJc w:val="left"/>
      <w:pPr>
        <w:ind w:left="720" w:hanging="360"/>
      </w:pPr>
      <w:rPr>
        <w:rFonts w:hint="default"/>
      </w:rPr>
    </w:lvl>
    <w:lvl w:ilvl="1" w:tplc="9C1C7888" w:tentative="1">
      <w:start w:val="1"/>
      <w:numFmt w:val="lowerLetter"/>
      <w:lvlText w:val="%2."/>
      <w:lvlJc w:val="left"/>
      <w:pPr>
        <w:ind w:left="1440" w:hanging="360"/>
      </w:pPr>
    </w:lvl>
    <w:lvl w:ilvl="2" w:tplc="5FC687DE" w:tentative="1">
      <w:start w:val="1"/>
      <w:numFmt w:val="lowerRoman"/>
      <w:lvlText w:val="%3."/>
      <w:lvlJc w:val="right"/>
      <w:pPr>
        <w:ind w:left="2160" w:hanging="180"/>
      </w:pPr>
    </w:lvl>
    <w:lvl w:ilvl="3" w:tplc="EF9E2160" w:tentative="1">
      <w:start w:val="1"/>
      <w:numFmt w:val="decimal"/>
      <w:lvlText w:val="%4."/>
      <w:lvlJc w:val="left"/>
      <w:pPr>
        <w:ind w:left="2880" w:hanging="360"/>
      </w:pPr>
    </w:lvl>
    <w:lvl w:ilvl="4" w:tplc="CF36C0C4" w:tentative="1">
      <w:start w:val="1"/>
      <w:numFmt w:val="lowerLetter"/>
      <w:lvlText w:val="%5."/>
      <w:lvlJc w:val="left"/>
      <w:pPr>
        <w:ind w:left="3600" w:hanging="360"/>
      </w:pPr>
    </w:lvl>
    <w:lvl w:ilvl="5" w:tplc="CAB4D58E" w:tentative="1">
      <w:start w:val="1"/>
      <w:numFmt w:val="lowerRoman"/>
      <w:lvlText w:val="%6."/>
      <w:lvlJc w:val="right"/>
      <w:pPr>
        <w:ind w:left="4320" w:hanging="180"/>
      </w:pPr>
    </w:lvl>
    <w:lvl w:ilvl="6" w:tplc="426CA24E" w:tentative="1">
      <w:start w:val="1"/>
      <w:numFmt w:val="decimal"/>
      <w:lvlText w:val="%7."/>
      <w:lvlJc w:val="left"/>
      <w:pPr>
        <w:ind w:left="5040" w:hanging="360"/>
      </w:pPr>
    </w:lvl>
    <w:lvl w:ilvl="7" w:tplc="3760CA16" w:tentative="1">
      <w:start w:val="1"/>
      <w:numFmt w:val="lowerLetter"/>
      <w:lvlText w:val="%8."/>
      <w:lvlJc w:val="left"/>
      <w:pPr>
        <w:ind w:left="5760" w:hanging="360"/>
      </w:pPr>
    </w:lvl>
    <w:lvl w:ilvl="8" w:tplc="54B4E072" w:tentative="1">
      <w:start w:val="1"/>
      <w:numFmt w:val="lowerRoman"/>
      <w:lvlText w:val="%9."/>
      <w:lvlJc w:val="right"/>
      <w:pPr>
        <w:ind w:left="6480" w:hanging="180"/>
      </w:pPr>
    </w:lvl>
  </w:abstractNum>
  <w:abstractNum w:abstractNumId="20">
    <w:nsid w:val="4E8B01B5"/>
    <w:multiLevelType w:val="hybridMultilevel"/>
    <w:tmpl w:val="5ED2340C"/>
    <w:lvl w:ilvl="0" w:tplc="AFEC9958">
      <w:start w:val="1"/>
      <w:numFmt w:val="decimal"/>
      <w:lvlText w:val="%1."/>
      <w:lvlJc w:val="left"/>
      <w:pPr>
        <w:ind w:left="360" w:hanging="360"/>
      </w:pPr>
    </w:lvl>
    <w:lvl w:ilvl="1" w:tplc="405A3726" w:tentative="1">
      <w:start w:val="1"/>
      <w:numFmt w:val="lowerLetter"/>
      <w:lvlText w:val="%2."/>
      <w:lvlJc w:val="left"/>
      <w:pPr>
        <w:ind w:left="1080" w:hanging="360"/>
      </w:pPr>
    </w:lvl>
    <w:lvl w:ilvl="2" w:tplc="FBBC1D1E" w:tentative="1">
      <w:start w:val="1"/>
      <w:numFmt w:val="lowerRoman"/>
      <w:lvlText w:val="%3."/>
      <w:lvlJc w:val="right"/>
      <w:pPr>
        <w:ind w:left="1800" w:hanging="180"/>
      </w:pPr>
    </w:lvl>
    <w:lvl w:ilvl="3" w:tplc="5B4835F0" w:tentative="1">
      <w:start w:val="1"/>
      <w:numFmt w:val="decimal"/>
      <w:lvlText w:val="%4."/>
      <w:lvlJc w:val="left"/>
      <w:pPr>
        <w:ind w:left="2520" w:hanging="360"/>
      </w:pPr>
    </w:lvl>
    <w:lvl w:ilvl="4" w:tplc="91C0E53E" w:tentative="1">
      <w:start w:val="1"/>
      <w:numFmt w:val="lowerLetter"/>
      <w:lvlText w:val="%5."/>
      <w:lvlJc w:val="left"/>
      <w:pPr>
        <w:ind w:left="3240" w:hanging="360"/>
      </w:pPr>
    </w:lvl>
    <w:lvl w:ilvl="5" w:tplc="21C00DB2" w:tentative="1">
      <w:start w:val="1"/>
      <w:numFmt w:val="lowerRoman"/>
      <w:lvlText w:val="%6."/>
      <w:lvlJc w:val="right"/>
      <w:pPr>
        <w:ind w:left="3960" w:hanging="180"/>
      </w:pPr>
    </w:lvl>
    <w:lvl w:ilvl="6" w:tplc="E18694C8" w:tentative="1">
      <w:start w:val="1"/>
      <w:numFmt w:val="decimal"/>
      <w:lvlText w:val="%7."/>
      <w:lvlJc w:val="left"/>
      <w:pPr>
        <w:ind w:left="4680" w:hanging="360"/>
      </w:pPr>
    </w:lvl>
    <w:lvl w:ilvl="7" w:tplc="5E72B8A4" w:tentative="1">
      <w:start w:val="1"/>
      <w:numFmt w:val="lowerLetter"/>
      <w:lvlText w:val="%8."/>
      <w:lvlJc w:val="left"/>
      <w:pPr>
        <w:ind w:left="5400" w:hanging="360"/>
      </w:pPr>
    </w:lvl>
    <w:lvl w:ilvl="8" w:tplc="E6363A72" w:tentative="1">
      <w:start w:val="1"/>
      <w:numFmt w:val="lowerRoman"/>
      <w:lvlText w:val="%9."/>
      <w:lvlJc w:val="right"/>
      <w:pPr>
        <w:ind w:left="6120" w:hanging="180"/>
      </w:pPr>
    </w:lvl>
  </w:abstractNum>
  <w:abstractNum w:abstractNumId="21">
    <w:nsid w:val="4FFB0B28"/>
    <w:multiLevelType w:val="hybridMultilevel"/>
    <w:tmpl w:val="D3C01F32"/>
    <w:lvl w:ilvl="0" w:tplc="50DC6722">
      <w:start w:val="1"/>
      <w:numFmt w:val="decimal"/>
      <w:pStyle w:val="Section"/>
      <w:lvlText w:val="%1."/>
      <w:lvlJc w:val="left"/>
      <w:pPr>
        <w:ind w:left="720" w:hanging="360"/>
      </w:pPr>
      <w:rPr>
        <w:rFonts w:hint="default"/>
      </w:rPr>
    </w:lvl>
    <w:lvl w:ilvl="1" w:tplc="2278D3A8" w:tentative="1">
      <w:start w:val="1"/>
      <w:numFmt w:val="lowerLetter"/>
      <w:lvlText w:val="%2."/>
      <w:lvlJc w:val="left"/>
      <w:pPr>
        <w:ind w:left="1440" w:hanging="360"/>
      </w:pPr>
    </w:lvl>
    <w:lvl w:ilvl="2" w:tplc="6380AECE" w:tentative="1">
      <w:start w:val="1"/>
      <w:numFmt w:val="lowerRoman"/>
      <w:lvlText w:val="%3."/>
      <w:lvlJc w:val="right"/>
      <w:pPr>
        <w:ind w:left="2160" w:hanging="180"/>
      </w:pPr>
    </w:lvl>
    <w:lvl w:ilvl="3" w:tplc="8AAA07E0" w:tentative="1">
      <w:start w:val="1"/>
      <w:numFmt w:val="decimal"/>
      <w:lvlText w:val="%4."/>
      <w:lvlJc w:val="left"/>
      <w:pPr>
        <w:ind w:left="2880" w:hanging="360"/>
      </w:pPr>
    </w:lvl>
    <w:lvl w:ilvl="4" w:tplc="9BA6DD16" w:tentative="1">
      <w:start w:val="1"/>
      <w:numFmt w:val="lowerLetter"/>
      <w:lvlText w:val="%5."/>
      <w:lvlJc w:val="left"/>
      <w:pPr>
        <w:ind w:left="3600" w:hanging="360"/>
      </w:pPr>
    </w:lvl>
    <w:lvl w:ilvl="5" w:tplc="3E0CA596" w:tentative="1">
      <w:start w:val="1"/>
      <w:numFmt w:val="lowerRoman"/>
      <w:lvlText w:val="%6."/>
      <w:lvlJc w:val="right"/>
      <w:pPr>
        <w:ind w:left="4320" w:hanging="180"/>
      </w:pPr>
    </w:lvl>
    <w:lvl w:ilvl="6" w:tplc="D47072AC" w:tentative="1">
      <w:start w:val="1"/>
      <w:numFmt w:val="decimal"/>
      <w:lvlText w:val="%7."/>
      <w:lvlJc w:val="left"/>
      <w:pPr>
        <w:ind w:left="5040" w:hanging="360"/>
      </w:pPr>
    </w:lvl>
    <w:lvl w:ilvl="7" w:tplc="D550FF06" w:tentative="1">
      <w:start w:val="1"/>
      <w:numFmt w:val="lowerLetter"/>
      <w:lvlText w:val="%8."/>
      <w:lvlJc w:val="left"/>
      <w:pPr>
        <w:ind w:left="5760" w:hanging="360"/>
      </w:pPr>
    </w:lvl>
    <w:lvl w:ilvl="8" w:tplc="365E2552" w:tentative="1">
      <w:start w:val="1"/>
      <w:numFmt w:val="lowerRoman"/>
      <w:lvlText w:val="%9."/>
      <w:lvlJc w:val="right"/>
      <w:pPr>
        <w:ind w:left="6480" w:hanging="180"/>
      </w:pPr>
    </w:lvl>
  </w:abstractNum>
  <w:abstractNum w:abstractNumId="22">
    <w:nsid w:val="5D6E0CA2"/>
    <w:multiLevelType w:val="hybridMultilevel"/>
    <w:tmpl w:val="4CA0F2EC"/>
    <w:lvl w:ilvl="0" w:tplc="18B42190">
      <w:start w:val="1"/>
      <w:numFmt w:val="lowerLetter"/>
      <w:lvlText w:val="%1."/>
      <w:lvlJc w:val="left"/>
      <w:pPr>
        <w:ind w:left="720" w:hanging="360"/>
      </w:pPr>
      <w:rPr>
        <w:rFonts w:hint="default"/>
        <w:b/>
        <w:color w:val="auto"/>
      </w:rPr>
    </w:lvl>
    <w:lvl w:ilvl="1" w:tplc="140A2526" w:tentative="1">
      <w:start w:val="1"/>
      <w:numFmt w:val="lowerLetter"/>
      <w:lvlText w:val="%2."/>
      <w:lvlJc w:val="left"/>
      <w:pPr>
        <w:ind w:left="1440" w:hanging="360"/>
      </w:pPr>
    </w:lvl>
    <w:lvl w:ilvl="2" w:tplc="8E8AB7A0" w:tentative="1">
      <w:start w:val="1"/>
      <w:numFmt w:val="lowerRoman"/>
      <w:lvlText w:val="%3."/>
      <w:lvlJc w:val="right"/>
      <w:pPr>
        <w:ind w:left="2160" w:hanging="180"/>
      </w:pPr>
    </w:lvl>
    <w:lvl w:ilvl="3" w:tplc="29BA190C" w:tentative="1">
      <w:start w:val="1"/>
      <w:numFmt w:val="decimal"/>
      <w:lvlText w:val="%4."/>
      <w:lvlJc w:val="left"/>
      <w:pPr>
        <w:ind w:left="2880" w:hanging="360"/>
      </w:pPr>
    </w:lvl>
    <w:lvl w:ilvl="4" w:tplc="501A7208" w:tentative="1">
      <w:start w:val="1"/>
      <w:numFmt w:val="lowerLetter"/>
      <w:lvlText w:val="%5."/>
      <w:lvlJc w:val="left"/>
      <w:pPr>
        <w:ind w:left="3600" w:hanging="360"/>
      </w:pPr>
    </w:lvl>
    <w:lvl w:ilvl="5" w:tplc="412E143C" w:tentative="1">
      <w:start w:val="1"/>
      <w:numFmt w:val="lowerRoman"/>
      <w:lvlText w:val="%6."/>
      <w:lvlJc w:val="right"/>
      <w:pPr>
        <w:ind w:left="4320" w:hanging="180"/>
      </w:pPr>
    </w:lvl>
    <w:lvl w:ilvl="6" w:tplc="8528AF0E" w:tentative="1">
      <w:start w:val="1"/>
      <w:numFmt w:val="decimal"/>
      <w:lvlText w:val="%7."/>
      <w:lvlJc w:val="left"/>
      <w:pPr>
        <w:ind w:left="5040" w:hanging="360"/>
      </w:pPr>
    </w:lvl>
    <w:lvl w:ilvl="7" w:tplc="321E3270" w:tentative="1">
      <w:start w:val="1"/>
      <w:numFmt w:val="lowerLetter"/>
      <w:lvlText w:val="%8."/>
      <w:lvlJc w:val="left"/>
      <w:pPr>
        <w:ind w:left="5760" w:hanging="360"/>
      </w:pPr>
    </w:lvl>
    <w:lvl w:ilvl="8" w:tplc="385801CE" w:tentative="1">
      <w:start w:val="1"/>
      <w:numFmt w:val="lowerRoman"/>
      <w:lvlText w:val="%9."/>
      <w:lvlJc w:val="right"/>
      <w:pPr>
        <w:ind w:left="6480" w:hanging="180"/>
      </w:pPr>
    </w:lvl>
  </w:abstractNum>
  <w:abstractNum w:abstractNumId="23">
    <w:nsid w:val="67A02A71"/>
    <w:multiLevelType w:val="multilevel"/>
    <w:tmpl w:val="67A02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7156BB"/>
    <w:multiLevelType w:val="hybridMultilevel"/>
    <w:tmpl w:val="FB4C24AC"/>
    <w:lvl w:ilvl="0" w:tplc="7DA6EAF8">
      <w:start w:val="1"/>
      <w:numFmt w:val="decimal"/>
      <w:lvlText w:val="%1."/>
      <w:lvlJc w:val="left"/>
      <w:pPr>
        <w:ind w:left="720" w:hanging="360"/>
      </w:pPr>
      <w:rPr>
        <w:rFonts w:hint="default"/>
      </w:rPr>
    </w:lvl>
    <w:lvl w:ilvl="1" w:tplc="DDB89E60" w:tentative="1">
      <w:start w:val="1"/>
      <w:numFmt w:val="lowerLetter"/>
      <w:lvlText w:val="%2."/>
      <w:lvlJc w:val="left"/>
      <w:pPr>
        <w:ind w:left="1440" w:hanging="360"/>
      </w:pPr>
    </w:lvl>
    <w:lvl w:ilvl="2" w:tplc="418602A8" w:tentative="1">
      <w:start w:val="1"/>
      <w:numFmt w:val="lowerRoman"/>
      <w:lvlText w:val="%3."/>
      <w:lvlJc w:val="right"/>
      <w:pPr>
        <w:ind w:left="2160" w:hanging="180"/>
      </w:pPr>
    </w:lvl>
    <w:lvl w:ilvl="3" w:tplc="41F8226C" w:tentative="1">
      <w:start w:val="1"/>
      <w:numFmt w:val="decimal"/>
      <w:lvlText w:val="%4."/>
      <w:lvlJc w:val="left"/>
      <w:pPr>
        <w:ind w:left="2880" w:hanging="360"/>
      </w:pPr>
    </w:lvl>
    <w:lvl w:ilvl="4" w:tplc="08CA8AD0" w:tentative="1">
      <w:start w:val="1"/>
      <w:numFmt w:val="lowerLetter"/>
      <w:lvlText w:val="%5."/>
      <w:lvlJc w:val="left"/>
      <w:pPr>
        <w:ind w:left="3600" w:hanging="360"/>
      </w:pPr>
    </w:lvl>
    <w:lvl w:ilvl="5" w:tplc="E2382880" w:tentative="1">
      <w:start w:val="1"/>
      <w:numFmt w:val="lowerRoman"/>
      <w:lvlText w:val="%6."/>
      <w:lvlJc w:val="right"/>
      <w:pPr>
        <w:ind w:left="4320" w:hanging="180"/>
      </w:pPr>
    </w:lvl>
    <w:lvl w:ilvl="6" w:tplc="2D4E8252" w:tentative="1">
      <w:start w:val="1"/>
      <w:numFmt w:val="decimal"/>
      <w:lvlText w:val="%7."/>
      <w:lvlJc w:val="left"/>
      <w:pPr>
        <w:ind w:left="5040" w:hanging="360"/>
      </w:pPr>
    </w:lvl>
    <w:lvl w:ilvl="7" w:tplc="0016C81E" w:tentative="1">
      <w:start w:val="1"/>
      <w:numFmt w:val="lowerLetter"/>
      <w:lvlText w:val="%8."/>
      <w:lvlJc w:val="left"/>
      <w:pPr>
        <w:ind w:left="5760" w:hanging="360"/>
      </w:pPr>
    </w:lvl>
    <w:lvl w:ilvl="8" w:tplc="BA90BF26" w:tentative="1">
      <w:start w:val="1"/>
      <w:numFmt w:val="lowerRoman"/>
      <w:lvlText w:val="%9."/>
      <w:lvlJc w:val="right"/>
      <w:pPr>
        <w:ind w:left="6480" w:hanging="180"/>
      </w:pPr>
    </w:lvl>
  </w:abstractNum>
  <w:abstractNum w:abstractNumId="25">
    <w:nsid w:val="6DFD5AB9"/>
    <w:multiLevelType w:val="hybridMultilevel"/>
    <w:tmpl w:val="7F7899FE"/>
    <w:lvl w:ilvl="0" w:tplc="FE2ECA0A">
      <w:start w:val="1"/>
      <w:numFmt w:val="lowerLetter"/>
      <w:lvlText w:val="%1."/>
      <w:lvlJc w:val="left"/>
      <w:pPr>
        <w:ind w:left="720" w:hanging="360"/>
      </w:pPr>
      <w:rPr>
        <w:rFonts w:hint="default"/>
      </w:rPr>
    </w:lvl>
    <w:lvl w:ilvl="1" w:tplc="644C2DBC" w:tentative="1">
      <w:start w:val="1"/>
      <w:numFmt w:val="lowerLetter"/>
      <w:lvlText w:val="%2."/>
      <w:lvlJc w:val="left"/>
      <w:pPr>
        <w:ind w:left="1440" w:hanging="360"/>
      </w:pPr>
    </w:lvl>
    <w:lvl w:ilvl="2" w:tplc="01DCBAAC" w:tentative="1">
      <w:start w:val="1"/>
      <w:numFmt w:val="lowerRoman"/>
      <w:lvlText w:val="%3."/>
      <w:lvlJc w:val="right"/>
      <w:pPr>
        <w:ind w:left="2160" w:hanging="180"/>
      </w:pPr>
    </w:lvl>
    <w:lvl w:ilvl="3" w:tplc="DE4CCD92" w:tentative="1">
      <w:start w:val="1"/>
      <w:numFmt w:val="decimal"/>
      <w:lvlText w:val="%4."/>
      <w:lvlJc w:val="left"/>
      <w:pPr>
        <w:ind w:left="2880" w:hanging="360"/>
      </w:pPr>
    </w:lvl>
    <w:lvl w:ilvl="4" w:tplc="E74CFA0A" w:tentative="1">
      <w:start w:val="1"/>
      <w:numFmt w:val="lowerLetter"/>
      <w:lvlText w:val="%5."/>
      <w:lvlJc w:val="left"/>
      <w:pPr>
        <w:ind w:left="3600" w:hanging="360"/>
      </w:pPr>
    </w:lvl>
    <w:lvl w:ilvl="5" w:tplc="0F80E5EA" w:tentative="1">
      <w:start w:val="1"/>
      <w:numFmt w:val="lowerRoman"/>
      <w:lvlText w:val="%6."/>
      <w:lvlJc w:val="right"/>
      <w:pPr>
        <w:ind w:left="4320" w:hanging="180"/>
      </w:pPr>
    </w:lvl>
    <w:lvl w:ilvl="6" w:tplc="E6EC75F6" w:tentative="1">
      <w:start w:val="1"/>
      <w:numFmt w:val="decimal"/>
      <w:lvlText w:val="%7."/>
      <w:lvlJc w:val="left"/>
      <w:pPr>
        <w:ind w:left="5040" w:hanging="360"/>
      </w:pPr>
    </w:lvl>
    <w:lvl w:ilvl="7" w:tplc="D4042D02" w:tentative="1">
      <w:start w:val="1"/>
      <w:numFmt w:val="lowerLetter"/>
      <w:lvlText w:val="%8."/>
      <w:lvlJc w:val="left"/>
      <w:pPr>
        <w:ind w:left="5760" w:hanging="360"/>
      </w:pPr>
    </w:lvl>
    <w:lvl w:ilvl="8" w:tplc="F7086F26" w:tentative="1">
      <w:start w:val="1"/>
      <w:numFmt w:val="lowerRoman"/>
      <w:lvlText w:val="%9."/>
      <w:lvlJc w:val="right"/>
      <w:pPr>
        <w:ind w:left="6480" w:hanging="180"/>
      </w:pPr>
    </w:lvl>
  </w:abstractNum>
  <w:abstractNum w:abstractNumId="26">
    <w:nsid w:val="73205B71"/>
    <w:multiLevelType w:val="hybridMultilevel"/>
    <w:tmpl w:val="8C0641AC"/>
    <w:lvl w:ilvl="0" w:tplc="B7443804">
      <w:start w:val="1"/>
      <w:numFmt w:val="decimal"/>
      <w:lvlText w:val="%1."/>
      <w:lvlJc w:val="left"/>
      <w:pPr>
        <w:ind w:left="720" w:hanging="360"/>
      </w:pPr>
    </w:lvl>
    <w:lvl w:ilvl="1" w:tplc="3E9C4BA2" w:tentative="1">
      <w:start w:val="1"/>
      <w:numFmt w:val="lowerLetter"/>
      <w:lvlText w:val="%2."/>
      <w:lvlJc w:val="left"/>
      <w:pPr>
        <w:ind w:left="1440" w:hanging="360"/>
      </w:pPr>
    </w:lvl>
    <w:lvl w:ilvl="2" w:tplc="13E81A1A" w:tentative="1">
      <w:start w:val="1"/>
      <w:numFmt w:val="lowerRoman"/>
      <w:lvlText w:val="%3."/>
      <w:lvlJc w:val="right"/>
      <w:pPr>
        <w:ind w:left="2160" w:hanging="180"/>
      </w:pPr>
    </w:lvl>
    <w:lvl w:ilvl="3" w:tplc="CD581E7E" w:tentative="1">
      <w:start w:val="1"/>
      <w:numFmt w:val="decimal"/>
      <w:lvlText w:val="%4."/>
      <w:lvlJc w:val="left"/>
      <w:pPr>
        <w:ind w:left="2880" w:hanging="360"/>
      </w:pPr>
    </w:lvl>
    <w:lvl w:ilvl="4" w:tplc="0DDC206E" w:tentative="1">
      <w:start w:val="1"/>
      <w:numFmt w:val="lowerLetter"/>
      <w:lvlText w:val="%5."/>
      <w:lvlJc w:val="left"/>
      <w:pPr>
        <w:ind w:left="3600" w:hanging="360"/>
      </w:pPr>
    </w:lvl>
    <w:lvl w:ilvl="5" w:tplc="604224A6" w:tentative="1">
      <w:start w:val="1"/>
      <w:numFmt w:val="lowerRoman"/>
      <w:lvlText w:val="%6."/>
      <w:lvlJc w:val="right"/>
      <w:pPr>
        <w:ind w:left="4320" w:hanging="180"/>
      </w:pPr>
    </w:lvl>
    <w:lvl w:ilvl="6" w:tplc="526E99E6" w:tentative="1">
      <w:start w:val="1"/>
      <w:numFmt w:val="decimal"/>
      <w:lvlText w:val="%7."/>
      <w:lvlJc w:val="left"/>
      <w:pPr>
        <w:ind w:left="5040" w:hanging="360"/>
      </w:pPr>
    </w:lvl>
    <w:lvl w:ilvl="7" w:tplc="AF68A8EE" w:tentative="1">
      <w:start w:val="1"/>
      <w:numFmt w:val="lowerLetter"/>
      <w:lvlText w:val="%8."/>
      <w:lvlJc w:val="left"/>
      <w:pPr>
        <w:ind w:left="5760" w:hanging="360"/>
      </w:pPr>
    </w:lvl>
    <w:lvl w:ilvl="8" w:tplc="62B6636C" w:tentative="1">
      <w:start w:val="1"/>
      <w:numFmt w:val="lowerRoman"/>
      <w:lvlText w:val="%9."/>
      <w:lvlJc w:val="right"/>
      <w:pPr>
        <w:ind w:left="6480" w:hanging="180"/>
      </w:pPr>
    </w:lvl>
  </w:abstractNum>
  <w:abstractNum w:abstractNumId="27">
    <w:nsid w:val="736A69A2"/>
    <w:multiLevelType w:val="multilevel"/>
    <w:tmpl w:val="7C787B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77D455B6"/>
    <w:multiLevelType w:val="hybridMultilevel"/>
    <w:tmpl w:val="1C9E2910"/>
    <w:lvl w:ilvl="0" w:tplc="E002670E">
      <w:start w:val="1"/>
      <w:numFmt w:val="lowerLetter"/>
      <w:pStyle w:val="Subsection1"/>
      <w:lvlText w:val="%1."/>
      <w:lvlJc w:val="left"/>
      <w:pPr>
        <w:ind w:left="720" w:hanging="360"/>
      </w:pPr>
      <w:rPr>
        <w:rFonts w:hint="default"/>
      </w:rPr>
    </w:lvl>
    <w:lvl w:ilvl="1" w:tplc="ECE21D12" w:tentative="1">
      <w:start w:val="1"/>
      <w:numFmt w:val="lowerLetter"/>
      <w:lvlText w:val="%2."/>
      <w:lvlJc w:val="left"/>
      <w:pPr>
        <w:ind w:left="1440" w:hanging="360"/>
      </w:pPr>
    </w:lvl>
    <w:lvl w:ilvl="2" w:tplc="905467CE" w:tentative="1">
      <w:start w:val="1"/>
      <w:numFmt w:val="lowerRoman"/>
      <w:lvlText w:val="%3."/>
      <w:lvlJc w:val="right"/>
      <w:pPr>
        <w:ind w:left="2160" w:hanging="180"/>
      </w:pPr>
    </w:lvl>
    <w:lvl w:ilvl="3" w:tplc="DCE6F33A" w:tentative="1">
      <w:start w:val="1"/>
      <w:numFmt w:val="decimal"/>
      <w:lvlText w:val="%4."/>
      <w:lvlJc w:val="left"/>
      <w:pPr>
        <w:ind w:left="2880" w:hanging="360"/>
      </w:pPr>
    </w:lvl>
    <w:lvl w:ilvl="4" w:tplc="B2DAFBD2" w:tentative="1">
      <w:start w:val="1"/>
      <w:numFmt w:val="lowerLetter"/>
      <w:lvlText w:val="%5."/>
      <w:lvlJc w:val="left"/>
      <w:pPr>
        <w:ind w:left="3600" w:hanging="360"/>
      </w:pPr>
    </w:lvl>
    <w:lvl w:ilvl="5" w:tplc="2A5EAAAE" w:tentative="1">
      <w:start w:val="1"/>
      <w:numFmt w:val="lowerRoman"/>
      <w:lvlText w:val="%6."/>
      <w:lvlJc w:val="right"/>
      <w:pPr>
        <w:ind w:left="4320" w:hanging="180"/>
      </w:pPr>
    </w:lvl>
    <w:lvl w:ilvl="6" w:tplc="742E808A" w:tentative="1">
      <w:start w:val="1"/>
      <w:numFmt w:val="decimal"/>
      <w:lvlText w:val="%7."/>
      <w:lvlJc w:val="left"/>
      <w:pPr>
        <w:ind w:left="5040" w:hanging="360"/>
      </w:pPr>
    </w:lvl>
    <w:lvl w:ilvl="7" w:tplc="C2245E32" w:tentative="1">
      <w:start w:val="1"/>
      <w:numFmt w:val="lowerLetter"/>
      <w:lvlText w:val="%8."/>
      <w:lvlJc w:val="left"/>
      <w:pPr>
        <w:ind w:left="5760" w:hanging="360"/>
      </w:pPr>
    </w:lvl>
    <w:lvl w:ilvl="8" w:tplc="F788DCC2" w:tentative="1">
      <w:start w:val="1"/>
      <w:numFmt w:val="lowerRoman"/>
      <w:lvlText w:val="%9."/>
      <w:lvlJc w:val="right"/>
      <w:pPr>
        <w:ind w:left="6480" w:hanging="180"/>
      </w:pPr>
    </w:lvl>
  </w:abstractNum>
  <w:abstractNum w:abstractNumId="29">
    <w:nsid w:val="7E473B58"/>
    <w:multiLevelType w:val="hybridMultilevel"/>
    <w:tmpl w:val="90522084"/>
    <w:lvl w:ilvl="0" w:tplc="B3509F32">
      <w:start w:val="1"/>
      <w:numFmt w:val="lowerLetter"/>
      <w:lvlText w:val="%1."/>
      <w:lvlJc w:val="left"/>
      <w:pPr>
        <w:ind w:left="720" w:hanging="360"/>
      </w:pPr>
      <w:rPr>
        <w:rFonts w:hint="default"/>
      </w:rPr>
    </w:lvl>
    <w:lvl w:ilvl="1" w:tplc="A9165414" w:tentative="1">
      <w:start w:val="1"/>
      <w:numFmt w:val="lowerLetter"/>
      <w:lvlText w:val="%2."/>
      <w:lvlJc w:val="left"/>
      <w:pPr>
        <w:ind w:left="1440" w:hanging="360"/>
      </w:pPr>
    </w:lvl>
    <w:lvl w:ilvl="2" w:tplc="E878D356" w:tentative="1">
      <w:start w:val="1"/>
      <w:numFmt w:val="lowerRoman"/>
      <w:lvlText w:val="%3."/>
      <w:lvlJc w:val="right"/>
      <w:pPr>
        <w:ind w:left="2160" w:hanging="180"/>
      </w:pPr>
    </w:lvl>
    <w:lvl w:ilvl="3" w:tplc="2F3C9750" w:tentative="1">
      <w:start w:val="1"/>
      <w:numFmt w:val="decimal"/>
      <w:lvlText w:val="%4."/>
      <w:lvlJc w:val="left"/>
      <w:pPr>
        <w:ind w:left="2880" w:hanging="360"/>
      </w:pPr>
    </w:lvl>
    <w:lvl w:ilvl="4" w:tplc="8340D25E" w:tentative="1">
      <w:start w:val="1"/>
      <w:numFmt w:val="lowerLetter"/>
      <w:lvlText w:val="%5."/>
      <w:lvlJc w:val="left"/>
      <w:pPr>
        <w:ind w:left="3600" w:hanging="360"/>
      </w:pPr>
    </w:lvl>
    <w:lvl w:ilvl="5" w:tplc="DAFEE98E" w:tentative="1">
      <w:start w:val="1"/>
      <w:numFmt w:val="lowerRoman"/>
      <w:lvlText w:val="%6."/>
      <w:lvlJc w:val="right"/>
      <w:pPr>
        <w:ind w:left="4320" w:hanging="180"/>
      </w:pPr>
    </w:lvl>
    <w:lvl w:ilvl="6" w:tplc="72023678" w:tentative="1">
      <w:start w:val="1"/>
      <w:numFmt w:val="decimal"/>
      <w:lvlText w:val="%7."/>
      <w:lvlJc w:val="left"/>
      <w:pPr>
        <w:ind w:left="5040" w:hanging="360"/>
      </w:pPr>
    </w:lvl>
    <w:lvl w:ilvl="7" w:tplc="F060473C" w:tentative="1">
      <w:start w:val="1"/>
      <w:numFmt w:val="lowerLetter"/>
      <w:lvlText w:val="%8."/>
      <w:lvlJc w:val="left"/>
      <w:pPr>
        <w:ind w:left="5760" w:hanging="360"/>
      </w:pPr>
    </w:lvl>
    <w:lvl w:ilvl="8" w:tplc="29CCDA4C"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15"/>
  </w:num>
  <w:num w:numId="5">
    <w:abstractNumId w:val="9"/>
  </w:num>
  <w:num w:numId="6">
    <w:abstractNumId w:val="29"/>
  </w:num>
  <w:num w:numId="7">
    <w:abstractNumId w:val="12"/>
  </w:num>
  <w:num w:numId="8">
    <w:abstractNumId w:val="21"/>
  </w:num>
  <w:num w:numId="9">
    <w:abstractNumId w:val="13"/>
  </w:num>
  <w:num w:numId="10">
    <w:abstractNumId w:val="19"/>
  </w:num>
  <w:num w:numId="11">
    <w:abstractNumId w:val="17"/>
  </w:num>
  <w:num w:numId="12">
    <w:abstractNumId w:val="16"/>
  </w:num>
  <w:num w:numId="13">
    <w:abstractNumId w:val="26"/>
  </w:num>
  <w:num w:numId="14">
    <w:abstractNumId w:val="1"/>
  </w:num>
  <w:num w:numId="15">
    <w:abstractNumId w:val="6"/>
  </w:num>
  <w:num w:numId="16">
    <w:abstractNumId w:val="11"/>
  </w:num>
  <w:num w:numId="17">
    <w:abstractNumId w:val="24"/>
  </w:num>
  <w:num w:numId="18">
    <w:abstractNumId w:val="27"/>
  </w:num>
  <w:num w:numId="19">
    <w:abstractNumId w:val="10"/>
  </w:num>
  <w:num w:numId="20">
    <w:abstractNumId w:val="22"/>
  </w:num>
  <w:num w:numId="21">
    <w:abstractNumId w:val="0"/>
  </w:num>
  <w:num w:numId="22">
    <w:abstractNumId w:val="2"/>
  </w:num>
  <w:num w:numId="23">
    <w:abstractNumId w:val="23"/>
  </w:num>
  <w:num w:numId="24">
    <w:abstractNumId w:val="8"/>
  </w:num>
  <w:num w:numId="25">
    <w:abstractNumId w:val="28"/>
  </w:num>
  <w:num w:numId="26">
    <w:abstractNumId w:val="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num>
  <w:num w:numId="34">
    <w:abstractNumId w:val="2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59"/>
    <w:rsid w:val="00002506"/>
    <w:rsid w:val="00042C74"/>
    <w:rsid w:val="00044992"/>
    <w:rsid w:val="00046950"/>
    <w:rsid w:val="00046DCF"/>
    <w:rsid w:val="000517CA"/>
    <w:rsid w:val="00052A1C"/>
    <w:rsid w:val="00061F00"/>
    <w:rsid w:val="0006208E"/>
    <w:rsid w:val="000731D8"/>
    <w:rsid w:val="00073586"/>
    <w:rsid w:val="00073A3E"/>
    <w:rsid w:val="00087DD0"/>
    <w:rsid w:val="00092001"/>
    <w:rsid w:val="00094327"/>
    <w:rsid w:val="000A6322"/>
    <w:rsid w:val="000B3346"/>
    <w:rsid w:val="000D16AA"/>
    <w:rsid w:val="000D17AB"/>
    <w:rsid w:val="000D1986"/>
    <w:rsid w:val="000D7736"/>
    <w:rsid w:val="000E1647"/>
    <w:rsid w:val="00102DEF"/>
    <w:rsid w:val="00110EC0"/>
    <w:rsid w:val="001135EB"/>
    <w:rsid w:val="00113A04"/>
    <w:rsid w:val="001158CA"/>
    <w:rsid w:val="00117DE6"/>
    <w:rsid w:val="001208FD"/>
    <w:rsid w:val="00123324"/>
    <w:rsid w:val="001256C3"/>
    <w:rsid w:val="00131CCA"/>
    <w:rsid w:val="0013281B"/>
    <w:rsid w:val="001337A8"/>
    <w:rsid w:val="00140AD6"/>
    <w:rsid w:val="00143440"/>
    <w:rsid w:val="001459F8"/>
    <w:rsid w:val="00145F2F"/>
    <w:rsid w:val="00155129"/>
    <w:rsid w:val="00155B94"/>
    <w:rsid w:val="001601D5"/>
    <w:rsid w:val="00165195"/>
    <w:rsid w:val="00171EDA"/>
    <w:rsid w:val="00176A55"/>
    <w:rsid w:val="00190B73"/>
    <w:rsid w:val="00194796"/>
    <w:rsid w:val="001A1ABC"/>
    <w:rsid w:val="001B49A5"/>
    <w:rsid w:val="001C42DB"/>
    <w:rsid w:val="001C48C5"/>
    <w:rsid w:val="001E6EBD"/>
    <w:rsid w:val="001E71CD"/>
    <w:rsid w:val="001F27CE"/>
    <w:rsid w:val="002059DE"/>
    <w:rsid w:val="00210710"/>
    <w:rsid w:val="002178F4"/>
    <w:rsid w:val="00224F1E"/>
    <w:rsid w:val="002312E1"/>
    <w:rsid w:val="002325C4"/>
    <w:rsid w:val="00232802"/>
    <w:rsid w:val="002371B7"/>
    <w:rsid w:val="00252EE7"/>
    <w:rsid w:val="0026415A"/>
    <w:rsid w:val="0027581E"/>
    <w:rsid w:val="00281E74"/>
    <w:rsid w:val="0028271B"/>
    <w:rsid w:val="0028434A"/>
    <w:rsid w:val="00292FF3"/>
    <w:rsid w:val="002971ED"/>
    <w:rsid w:val="002B24C9"/>
    <w:rsid w:val="002D0ADD"/>
    <w:rsid w:val="002E124F"/>
    <w:rsid w:val="002E2185"/>
    <w:rsid w:val="002E21FC"/>
    <w:rsid w:val="002E44C6"/>
    <w:rsid w:val="002F12CD"/>
    <w:rsid w:val="002F330A"/>
    <w:rsid w:val="00311B00"/>
    <w:rsid w:val="003155B3"/>
    <w:rsid w:val="00322870"/>
    <w:rsid w:val="003261FB"/>
    <w:rsid w:val="00333476"/>
    <w:rsid w:val="00342205"/>
    <w:rsid w:val="00344020"/>
    <w:rsid w:val="00351AE3"/>
    <w:rsid w:val="00361F0A"/>
    <w:rsid w:val="003632EC"/>
    <w:rsid w:val="003757FF"/>
    <w:rsid w:val="0037650B"/>
    <w:rsid w:val="0038120F"/>
    <w:rsid w:val="00382E43"/>
    <w:rsid w:val="0039447E"/>
    <w:rsid w:val="003A3016"/>
    <w:rsid w:val="003A55ED"/>
    <w:rsid w:val="003A67C3"/>
    <w:rsid w:val="003B0CE3"/>
    <w:rsid w:val="003B1A71"/>
    <w:rsid w:val="003B2890"/>
    <w:rsid w:val="003B40EE"/>
    <w:rsid w:val="003C140A"/>
    <w:rsid w:val="003C4F1E"/>
    <w:rsid w:val="003E5DEE"/>
    <w:rsid w:val="003F2D46"/>
    <w:rsid w:val="003F7FC1"/>
    <w:rsid w:val="0040262B"/>
    <w:rsid w:val="00407076"/>
    <w:rsid w:val="00414228"/>
    <w:rsid w:val="004223FA"/>
    <w:rsid w:val="00447039"/>
    <w:rsid w:val="004513D4"/>
    <w:rsid w:val="0047322C"/>
    <w:rsid w:val="00474850"/>
    <w:rsid w:val="00474C43"/>
    <w:rsid w:val="0048373D"/>
    <w:rsid w:val="0048658C"/>
    <w:rsid w:val="0049305F"/>
    <w:rsid w:val="00493FEE"/>
    <w:rsid w:val="004A12AD"/>
    <w:rsid w:val="004B39A0"/>
    <w:rsid w:val="004B566F"/>
    <w:rsid w:val="004C0D93"/>
    <w:rsid w:val="004C622E"/>
    <w:rsid w:val="004D7691"/>
    <w:rsid w:val="004E2519"/>
    <w:rsid w:val="004E70EB"/>
    <w:rsid w:val="004E7CA3"/>
    <w:rsid w:val="004F38BE"/>
    <w:rsid w:val="004F7E9C"/>
    <w:rsid w:val="005176DD"/>
    <w:rsid w:val="005229CD"/>
    <w:rsid w:val="0054278B"/>
    <w:rsid w:val="00545290"/>
    <w:rsid w:val="0055354A"/>
    <w:rsid w:val="00554AA0"/>
    <w:rsid w:val="00563A0E"/>
    <w:rsid w:val="00565CBA"/>
    <w:rsid w:val="00571799"/>
    <w:rsid w:val="0059161C"/>
    <w:rsid w:val="0059737E"/>
    <w:rsid w:val="005A09FF"/>
    <w:rsid w:val="005A294D"/>
    <w:rsid w:val="005A643B"/>
    <w:rsid w:val="005B744C"/>
    <w:rsid w:val="005C1DFC"/>
    <w:rsid w:val="005E1A78"/>
    <w:rsid w:val="005E6BA4"/>
    <w:rsid w:val="005F52AB"/>
    <w:rsid w:val="006060B1"/>
    <w:rsid w:val="00615143"/>
    <w:rsid w:val="00616BCC"/>
    <w:rsid w:val="006173EB"/>
    <w:rsid w:val="00627FA4"/>
    <w:rsid w:val="00633E0F"/>
    <w:rsid w:val="00642FEB"/>
    <w:rsid w:val="00654218"/>
    <w:rsid w:val="006627D1"/>
    <w:rsid w:val="00667C72"/>
    <w:rsid w:val="00684A4F"/>
    <w:rsid w:val="00690783"/>
    <w:rsid w:val="006A56C7"/>
    <w:rsid w:val="006E385F"/>
    <w:rsid w:val="006E3E53"/>
    <w:rsid w:val="006E545D"/>
    <w:rsid w:val="006F0B6C"/>
    <w:rsid w:val="00705CAD"/>
    <w:rsid w:val="0071484E"/>
    <w:rsid w:val="0071494D"/>
    <w:rsid w:val="00717399"/>
    <w:rsid w:val="00717F62"/>
    <w:rsid w:val="00742F0A"/>
    <w:rsid w:val="00744A69"/>
    <w:rsid w:val="00745AE9"/>
    <w:rsid w:val="0078480E"/>
    <w:rsid w:val="00785665"/>
    <w:rsid w:val="00785A62"/>
    <w:rsid w:val="00787B6A"/>
    <w:rsid w:val="007930AC"/>
    <w:rsid w:val="007B7B0C"/>
    <w:rsid w:val="007C10BE"/>
    <w:rsid w:val="007C4F89"/>
    <w:rsid w:val="007C765C"/>
    <w:rsid w:val="007D7C5E"/>
    <w:rsid w:val="007E3EF3"/>
    <w:rsid w:val="007E544C"/>
    <w:rsid w:val="007F0636"/>
    <w:rsid w:val="007F6351"/>
    <w:rsid w:val="007F7B2F"/>
    <w:rsid w:val="00800E96"/>
    <w:rsid w:val="00817346"/>
    <w:rsid w:val="00820FBF"/>
    <w:rsid w:val="008258D1"/>
    <w:rsid w:val="00826B39"/>
    <w:rsid w:val="00826F18"/>
    <w:rsid w:val="00827323"/>
    <w:rsid w:val="0083122C"/>
    <w:rsid w:val="008459E4"/>
    <w:rsid w:val="00871C06"/>
    <w:rsid w:val="00871CE3"/>
    <w:rsid w:val="008724CC"/>
    <w:rsid w:val="00875BFD"/>
    <w:rsid w:val="00876012"/>
    <w:rsid w:val="00883725"/>
    <w:rsid w:val="00891AFE"/>
    <w:rsid w:val="008949CE"/>
    <w:rsid w:val="008A1844"/>
    <w:rsid w:val="008A3197"/>
    <w:rsid w:val="008A6BB3"/>
    <w:rsid w:val="008B75B5"/>
    <w:rsid w:val="008E2719"/>
    <w:rsid w:val="008E52FC"/>
    <w:rsid w:val="0090455B"/>
    <w:rsid w:val="009108D5"/>
    <w:rsid w:val="00915F79"/>
    <w:rsid w:val="0091659E"/>
    <w:rsid w:val="00920A61"/>
    <w:rsid w:val="009215E2"/>
    <w:rsid w:val="009338CE"/>
    <w:rsid w:val="009404BD"/>
    <w:rsid w:val="00942D91"/>
    <w:rsid w:val="00954A7F"/>
    <w:rsid w:val="00955580"/>
    <w:rsid w:val="00961E25"/>
    <w:rsid w:val="00965CF5"/>
    <w:rsid w:val="009701A1"/>
    <w:rsid w:val="0097346E"/>
    <w:rsid w:val="00980F3F"/>
    <w:rsid w:val="009919C4"/>
    <w:rsid w:val="009C1724"/>
    <w:rsid w:val="009D666F"/>
    <w:rsid w:val="009E190A"/>
    <w:rsid w:val="009F3302"/>
    <w:rsid w:val="009F7217"/>
    <w:rsid w:val="00A12838"/>
    <w:rsid w:val="00A16642"/>
    <w:rsid w:val="00A16E06"/>
    <w:rsid w:val="00A24260"/>
    <w:rsid w:val="00A36370"/>
    <w:rsid w:val="00A5481A"/>
    <w:rsid w:val="00A75023"/>
    <w:rsid w:val="00A85255"/>
    <w:rsid w:val="00A85BCB"/>
    <w:rsid w:val="00A91E3E"/>
    <w:rsid w:val="00AA5150"/>
    <w:rsid w:val="00AB07A4"/>
    <w:rsid w:val="00AB3CA0"/>
    <w:rsid w:val="00AC3971"/>
    <w:rsid w:val="00AD5262"/>
    <w:rsid w:val="00AF17BE"/>
    <w:rsid w:val="00B04A69"/>
    <w:rsid w:val="00B11336"/>
    <w:rsid w:val="00B1240E"/>
    <w:rsid w:val="00B3108C"/>
    <w:rsid w:val="00B32CF3"/>
    <w:rsid w:val="00B35F96"/>
    <w:rsid w:val="00B6406F"/>
    <w:rsid w:val="00B7210D"/>
    <w:rsid w:val="00B75026"/>
    <w:rsid w:val="00BB241F"/>
    <w:rsid w:val="00BB6523"/>
    <w:rsid w:val="00BC3189"/>
    <w:rsid w:val="00BD6507"/>
    <w:rsid w:val="00BD6AEB"/>
    <w:rsid w:val="00BE1680"/>
    <w:rsid w:val="00BE1964"/>
    <w:rsid w:val="00BE26C7"/>
    <w:rsid w:val="00BF7998"/>
    <w:rsid w:val="00C171CE"/>
    <w:rsid w:val="00C2036E"/>
    <w:rsid w:val="00C27D76"/>
    <w:rsid w:val="00C4748F"/>
    <w:rsid w:val="00C52EA3"/>
    <w:rsid w:val="00C73037"/>
    <w:rsid w:val="00C8790C"/>
    <w:rsid w:val="00CA0138"/>
    <w:rsid w:val="00CB50B4"/>
    <w:rsid w:val="00CB797E"/>
    <w:rsid w:val="00CD37D1"/>
    <w:rsid w:val="00CE606A"/>
    <w:rsid w:val="00CE642E"/>
    <w:rsid w:val="00CE7CF8"/>
    <w:rsid w:val="00CF1B69"/>
    <w:rsid w:val="00CF34AF"/>
    <w:rsid w:val="00CF3E84"/>
    <w:rsid w:val="00CF5914"/>
    <w:rsid w:val="00CF5A4A"/>
    <w:rsid w:val="00CF745C"/>
    <w:rsid w:val="00D07DDB"/>
    <w:rsid w:val="00D37D54"/>
    <w:rsid w:val="00D45475"/>
    <w:rsid w:val="00D46B77"/>
    <w:rsid w:val="00D66E79"/>
    <w:rsid w:val="00D70390"/>
    <w:rsid w:val="00D82319"/>
    <w:rsid w:val="00D8405A"/>
    <w:rsid w:val="00D84521"/>
    <w:rsid w:val="00D92D7A"/>
    <w:rsid w:val="00DB2352"/>
    <w:rsid w:val="00DB6807"/>
    <w:rsid w:val="00DC170A"/>
    <w:rsid w:val="00DD2126"/>
    <w:rsid w:val="00DD335E"/>
    <w:rsid w:val="00DE6F1E"/>
    <w:rsid w:val="00DF0787"/>
    <w:rsid w:val="00DF188A"/>
    <w:rsid w:val="00E10A2E"/>
    <w:rsid w:val="00E11706"/>
    <w:rsid w:val="00E149EF"/>
    <w:rsid w:val="00E52946"/>
    <w:rsid w:val="00E550DF"/>
    <w:rsid w:val="00E55405"/>
    <w:rsid w:val="00E846E6"/>
    <w:rsid w:val="00E85835"/>
    <w:rsid w:val="00E878F2"/>
    <w:rsid w:val="00E96B33"/>
    <w:rsid w:val="00EA07C0"/>
    <w:rsid w:val="00EA322A"/>
    <w:rsid w:val="00EA4F59"/>
    <w:rsid w:val="00EB3354"/>
    <w:rsid w:val="00EB620E"/>
    <w:rsid w:val="00EC16EC"/>
    <w:rsid w:val="00EE0844"/>
    <w:rsid w:val="00EE6D8C"/>
    <w:rsid w:val="00EF39DB"/>
    <w:rsid w:val="00EF3DCF"/>
    <w:rsid w:val="00EF7DEF"/>
    <w:rsid w:val="00F173EF"/>
    <w:rsid w:val="00F20A0A"/>
    <w:rsid w:val="00F2360B"/>
    <w:rsid w:val="00F40659"/>
    <w:rsid w:val="00F65174"/>
    <w:rsid w:val="00F66ECF"/>
    <w:rsid w:val="00F963D0"/>
    <w:rsid w:val="00FA4256"/>
    <w:rsid w:val="00FA7631"/>
    <w:rsid w:val="00FB2931"/>
    <w:rsid w:val="00FB532B"/>
    <w:rsid w:val="00FD031F"/>
    <w:rsid w:val="00FD1FFA"/>
    <w:rsid w:val="00FE1173"/>
    <w:rsid w:val="00FE2F60"/>
    <w:rsid w:val="00FF4F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ECE7B-C2F8-4082-AB15-7F883F92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DD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F59"/>
    <w:rPr>
      <w:color w:val="0000FF" w:themeColor="hyperlink"/>
      <w:u w:val="single"/>
    </w:rPr>
  </w:style>
  <w:style w:type="paragraph" w:styleId="ListParagraph">
    <w:name w:val="List Paragraph"/>
    <w:aliases w:val="Body of text,List Paragraph1"/>
    <w:basedOn w:val="Normal"/>
    <w:link w:val="ListParagraphChar"/>
    <w:uiPriority w:val="34"/>
    <w:qFormat/>
    <w:rsid w:val="00046950"/>
    <w:pPr>
      <w:ind w:left="720"/>
      <w:contextualSpacing/>
    </w:pPr>
  </w:style>
  <w:style w:type="character" w:customStyle="1" w:styleId="ListParagraphChar">
    <w:name w:val="List Paragraph Char"/>
    <w:aliases w:val="Body of text Char,List Paragraph1 Char"/>
    <w:link w:val="ListParagraph"/>
    <w:uiPriority w:val="34"/>
    <w:qFormat/>
    <w:locked/>
    <w:rsid w:val="00046950"/>
  </w:style>
  <w:style w:type="table" w:customStyle="1" w:styleId="LightShading1">
    <w:name w:val="Light Shading1"/>
    <w:basedOn w:val="TableNormal"/>
    <w:uiPriority w:val="60"/>
    <w:rsid w:val="000469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0707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9045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954A7F"/>
    <w:pPr>
      <w:spacing w:after="0" w:line="240" w:lineRule="auto"/>
    </w:pPr>
    <w:rPr>
      <w:lang w:bidi="en-US"/>
    </w:rPr>
  </w:style>
  <w:style w:type="character" w:customStyle="1" w:styleId="NoSpacingChar">
    <w:name w:val="No Spacing Char"/>
    <w:link w:val="NoSpacing"/>
    <w:uiPriority w:val="1"/>
    <w:rsid w:val="00954A7F"/>
    <w:rPr>
      <w:lang w:bidi="en-US"/>
    </w:rPr>
  </w:style>
  <w:style w:type="paragraph" w:styleId="Header">
    <w:name w:val="header"/>
    <w:basedOn w:val="Normal"/>
    <w:link w:val="HeaderChar"/>
    <w:uiPriority w:val="99"/>
    <w:unhideWhenUsed/>
    <w:rsid w:val="002E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C6"/>
  </w:style>
  <w:style w:type="paragraph" w:styleId="Footer">
    <w:name w:val="footer"/>
    <w:basedOn w:val="Normal"/>
    <w:link w:val="FooterChar"/>
    <w:uiPriority w:val="99"/>
    <w:unhideWhenUsed/>
    <w:rsid w:val="002E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C6"/>
  </w:style>
  <w:style w:type="paragraph" w:styleId="BalloonText">
    <w:name w:val="Balloon Text"/>
    <w:basedOn w:val="Normal"/>
    <w:link w:val="BalloonTextChar"/>
    <w:uiPriority w:val="99"/>
    <w:semiHidden/>
    <w:unhideWhenUsed/>
    <w:rsid w:val="00F2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0B"/>
    <w:rPr>
      <w:rFonts w:ascii="Tahoma" w:hAnsi="Tahoma" w:cs="Tahoma"/>
      <w:sz w:val="16"/>
      <w:szCs w:val="16"/>
    </w:rPr>
  </w:style>
  <w:style w:type="character" w:customStyle="1" w:styleId="Heading1Char">
    <w:name w:val="Heading 1 Char"/>
    <w:basedOn w:val="DefaultParagraphFont"/>
    <w:link w:val="Heading1"/>
    <w:uiPriority w:val="9"/>
    <w:rsid w:val="00087D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7DD0"/>
  </w:style>
  <w:style w:type="paragraph" w:customStyle="1" w:styleId="MainTitle">
    <w:name w:val="Main Title"/>
    <w:basedOn w:val="Normal"/>
    <w:link w:val="MainTitleChar"/>
    <w:qFormat/>
    <w:rsid w:val="00891AFE"/>
    <w:pPr>
      <w:spacing w:after="0" w:line="240" w:lineRule="auto"/>
      <w:jc w:val="center"/>
    </w:pPr>
    <w:rPr>
      <w:rFonts w:ascii="Tahoma" w:hAnsi="Tahoma" w:cs="Tahoma"/>
      <w:b/>
      <w:sz w:val="24"/>
      <w:szCs w:val="24"/>
    </w:rPr>
  </w:style>
  <w:style w:type="paragraph" w:customStyle="1" w:styleId="Authorname">
    <w:name w:val="Author name"/>
    <w:basedOn w:val="Normal"/>
    <w:link w:val="AuthornameChar"/>
    <w:qFormat/>
    <w:rsid w:val="00891AFE"/>
    <w:pPr>
      <w:spacing w:after="0" w:line="240" w:lineRule="auto"/>
      <w:jc w:val="center"/>
    </w:pPr>
    <w:rPr>
      <w:rFonts w:ascii="Tahoma" w:eastAsia="Calibri" w:hAnsi="Tahoma" w:cs="Tahoma"/>
      <w:bCs/>
      <w:color w:val="000000"/>
    </w:rPr>
  </w:style>
  <w:style w:type="character" w:customStyle="1" w:styleId="MainTitleChar">
    <w:name w:val="Main Title Char"/>
    <w:basedOn w:val="DefaultParagraphFont"/>
    <w:link w:val="MainTitle"/>
    <w:rsid w:val="00891AFE"/>
    <w:rPr>
      <w:rFonts w:ascii="Tahoma" w:hAnsi="Tahoma" w:cs="Tahoma"/>
      <w:b/>
      <w:sz w:val="24"/>
      <w:szCs w:val="24"/>
    </w:rPr>
  </w:style>
  <w:style w:type="paragraph" w:customStyle="1" w:styleId="Affiliation">
    <w:name w:val="Affiliation"/>
    <w:basedOn w:val="Normal"/>
    <w:link w:val="AffiliationChar"/>
    <w:qFormat/>
    <w:rsid w:val="00891AFE"/>
    <w:pPr>
      <w:spacing w:after="0" w:line="240" w:lineRule="auto"/>
      <w:jc w:val="center"/>
    </w:pPr>
    <w:rPr>
      <w:rFonts w:ascii="Tahoma" w:eastAsia="Calibri" w:hAnsi="Tahoma" w:cs="Tahoma"/>
      <w:bCs/>
      <w:color w:val="000000"/>
      <w:sz w:val="20"/>
      <w:szCs w:val="20"/>
    </w:rPr>
  </w:style>
  <w:style w:type="character" w:customStyle="1" w:styleId="AuthornameChar">
    <w:name w:val="Author name Char"/>
    <w:basedOn w:val="DefaultParagraphFont"/>
    <w:link w:val="Authorname"/>
    <w:rsid w:val="00891AFE"/>
    <w:rPr>
      <w:rFonts w:ascii="Tahoma" w:eastAsia="Calibri" w:hAnsi="Tahoma" w:cs="Tahoma"/>
      <w:bCs/>
      <w:color w:val="000000"/>
    </w:rPr>
  </w:style>
  <w:style w:type="paragraph" w:customStyle="1" w:styleId="References">
    <w:name w:val="References"/>
    <w:basedOn w:val="Normal"/>
    <w:link w:val="ReferencesChar"/>
    <w:qFormat/>
    <w:rsid w:val="004E2519"/>
    <w:pPr>
      <w:widowControl w:val="0"/>
      <w:autoSpaceDE w:val="0"/>
      <w:autoSpaceDN w:val="0"/>
      <w:adjustRightInd w:val="0"/>
      <w:spacing w:after="60" w:line="240" w:lineRule="auto"/>
      <w:ind w:leftChars="-19" w:left="719" w:hangingChars="317" w:hanging="761"/>
      <w:jc w:val="both"/>
    </w:pPr>
    <w:rPr>
      <w:rFonts w:ascii="Tahoma" w:hAnsi="Tahoma" w:cs="Tahoma"/>
      <w:sz w:val="24"/>
      <w:szCs w:val="24"/>
    </w:rPr>
  </w:style>
  <w:style w:type="character" w:customStyle="1" w:styleId="AffiliationChar">
    <w:name w:val="Affiliation Char"/>
    <w:basedOn w:val="DefaultParagraphFont"/>
    <w:link w:val="Affiliation"/>
    <w:rsid w:val="00891AFE"/>
    <w:rPr>
      <w:rFonts w:ascii="Tahoma" w:eastAsia="Calibri" w:hAnsi="Tahoma" w:cs="Tahoma"/>
      <w:bCs/>
      <w:color w:val="000000"/>
      <w:sz w:val="20"/>
      <w:szCs w:val="20"/>
    </w:rPr>
  </w:style>
  <w:style w:type="paragraph" w:customStyle="1" w:styleId="Table">
    <w:name w:val="Table"/>
    <w:basedOn w:val="Normal"/>
    <w:link w:val="TableChar"/>
    <w:qFormat/>
    <w:rsid w:val="004E2519"/>
    <w:pPr>
      <w:spacing w:after="0" w:line="240" w:lineRule="auto"/>
      <w:jc w:val="center"/>
    </w:pPr>
    <w:rPr>
      <w:rFonts w:ascii="Tahoma" w:hAnsi="Tahoma" w:cs="Tahoma"/>
    </w:rPr>
  </w:style>
  <w:style w:type="character" w:customStyle="1" w:styleId="ReferencesChar">
    <w:name w:val="References Char"/>
    <w:basedOn w:val="DefaultParagraphFont"/>
    <w:link w:val="References"/>
    <w:rsid w:val="004E2519"/>
    <w:rPr>
      <w:rFonts w:ascii="Tahoma" w:hAnsi="Tahoma" w:cs="Tahoma"/>
      <w:sz w:val="24"/>
      <w:szCs w:val="24"/>
    </w:rPr>
  </w:style>
  <w:style w:type="paragraph" w:customStyle="1" w:styleId="Timeline">
    <w:name w:val="Timeline"/>
    <w:basedOn w:val="Normal"/>
    <w:link w:val="TimelineChar"/>
    <w:qFormat/>
    <w:rsid w:val="004E2519"/>
    <w:pPr>
      <w:tabs>
        <w:tab w:val="left" w:pos="2880"/>
        <w:tab w:val="left" w:pos="5760"/>
      </w:tabs>
      <w:spacing w:after="0" w:line="240" w:lineRule="auto"/>
      <w:jc w:val="both"/>
    </w:pPr>
    <w:rPr>
      <w:rFonts w:ascii="Tahoma" w:hAnsi="Tahoma" w:cs="Tahoma"/>
      <w:color w:val="000000" w:themeColor="text1"/>
      <w:sz w:val="16"/>
      <w:szCs w:val="16"/>
    </w:rPr>
  </w:style>
  <w:style w:type="character" w:customStyle="1" w:styleId="TableChar">
    <w:name w:val="Table Char"/>
    <w:basedOn w:val="DefaultParagraphFont"/>
    <w:link w:val="Table"/>
    <w:rsid w:val="004E2519"/>
    <w:rPr>
      <w:rFonts w:ascii="Tahoma" w:hAnsi="Tahoma" w:cs="Tahoma"/>
    </w:rPr>
  </w:style>
  <w:style w:type="paragraph" w:customStyle="1" w:styleId="Section">
    <w:name w:val="Section"/>
    <w:basedOn w:val="ListParagraph"/>
    <w:link w:val="SectionChar"/>
    <w:qFormat/>
    <w:rsid w:val="002D0ADD"/>
    <w:pPr>
      <w:numPr>
        <w:numId w:val="8"/>
      </w:numPr>
      <w:spacing w:after="0" w:line="240" w:lineRule="auto"/>
      <w:ind w:left="284" w:hanging="284"/>
      <w:jc w:val="both"/>
    </w:pPr>
    <w:rPr>
      <w:rFonts w:ascii="Tahoma" w:hAnsi="Tahoma" w:cs="Tahoma"/>
      <w:b/>
      <w:color w:val="000000" w:themeColor="text1"/>
      <w:sz w:val="24"/>
      <w:szCs w:val="24"/>
      <w:lang w:val="id-ID"/>
    </w:rPr>
  </w:style>
  <w:style w:type="character" w:customStyle="1" w:styleId="TimelineChar">
    <w:name w:val="Timeline Char"/>
    <w:basedOn w:val="DefaultParagraphFont"/>
    <w:link w:val="Timeline"/>
    <w:rsid w:val="004E2519"/>
    <w:rPr>
      <w:rFonts w:ascii="Tahoma" w:hAnsi="Tahoma" w:cs="Tahoma"/>
      <w:color w:val="000000" w:themeColor="text1"/>
      <w:sz w:val="16"/>
      <w:szCs w:val="16"/>
    </w:rPr>
  </w:style>
  <w:style w:type="paragraph" w:customStyle="1" w:styleId="BodyText1">
    <w:name w:val="Body Text1"/>
    <w:basedOn w:val="Normal"/>
    <w:link w:val="BodytextChar"/>
    <w:qFormat/>
    <w:rsid w:val="002D0ADD"/>
    <w:pPr>
      <w:spacing w:after="0" w:line="240" w:lineRule="auto"/>
      <w:ind w:firstLine="360"/>
      <w:jc w:val="both"/>
    </w:pPr>
    <w:rPr>
      <w:rFonts w:ascii="Tahoma" w:hAnsi="Tahoma" w:cs="Tahoma"/>
      <w:sz w:val="24"/>
      <w:szCs w:val="24"/>
      <w:lang w:val="id-ID" w:eastAsia="id-ID"/>
    </w:rPr>
  </w:style>
  <w:style w:type="character" w:customStyle="1" w:styleId="SectionChar">
    <w:name w:val="Section Char"/>
    <w:basedOn w:val="ListParagraphChar"/>
    <w:link w:val="Section"/>
    <w:rsid w:val="002D0ADD"/>
    <w:rPr>
      <w:rFonts w:ascii="Tahoma" w:hAnsi="Tahoma" w:cs="Tahoma"/>
      <w:b/>
      <w:color w:val="000000" w:themeColor="text1"/>
      <w:sz w:val="24"/>
      <w:szCs w:val="24"/>
      <w:lang w:val="id-ID"/>
    </w:rPr>
  </w:style>
  <w:style w:type="paragraph" w:customStyle="1" w:styleId="Subsection1">
    <w:name w:val="Sub section 1"/>
    <w:basedOn w:val="ListParagraph"/>
    <w:link w:val="Subsection1Char"/>
    <w:qFormat/>
    <w:rsid w:val="00787B6A"/>
    <w:pPr>
      <w:numPr>
        <w:numId w:val="25"/>
      </w:numPr>
      <w:ind w:left="360"/>
    </w:pPr>
    <w:rPr>
      <w:rFonts w:ascii="Tahoma" w:hAnsi="Tahoma" w:cs="Tahoma"/>
      <w:b/>
    </w:rPr>
  </w:style>
  <w:style w:type="character" w:customStyle="1" w:styleId="BodytextChar">
    <w:name w:val="Body text Char"/>
    <w:basedOn w:val="DefaultParagraphFont"/>
    <w:link w:val="BodyText1"/>
    <w:rsid w:val="002D0ADD"/>
    <w:rPr>
      <w:rFonts w:ascii="Tahoma" w:hAnsi="Tahoma" w:cs="Tahoma"/>
      <w:sz w:val="24"/>
      <w:szCs w:val="24"/>
      <w:lang w:val="id-ID" w:eastAsia="id-ID"/>
    </w:rPr>
  </w:style>
  <w:style w:type="paragraph" w:customStyle="1" w:styleId="Subsection2">
    <w:name w:val="Sub section 2"/>
    <w:basedOn w:val="Subsection1"/>
    <w:link w:val="Subsection2Char"/>
    <w:qFormat/>
    <w:rsid w:val="00787B6A"/>
    <w:pPr>
      <w:numPr>
        <w:numId w:val="0"/>
      </w:numPr>
    </w:pPr>
    <w:rPr>
      <w:b w:val="0"/>
      <w:i/>
    </w:rPr>
  </w:style>
  <w:style w:type="character" w:customStyle="1" w:styleId="Subsection1Char">
    <w:name w:val="Sub section 1 Char"/>
    <w:basedOn w:val="ListParagraphChar"/>
    <w:link w:val="Subsection1"/>
    <w:rsid w:val="00787B6A"/>
    <w:rPr>
      <w:rFonts w:ascii="Tahoma" w:hAnsi="Tahoma" w:cs="Tahoma"/>
      <w:b/>
    </w:rPr>
  </w:style>
  <w:style w:type="character" w:customStyle="1" w:styleId="Subsection2Char">
    <w:name w:val="Sub section 2 Char"/>
    <w:basedOn w:val="Subsection1Char"/>
    <w:link w:val="Subsection2"/>
    <w:rsid w:val="00787B6A"/>
    <w:rPr>
      <w:rFonts w:ascii="Tahoma" w:hAnsi="Tahoma" w:cs="Tahoma"/>
      <w:b w:val="0"/>
      <w:i/>
    </w:rPr>
  </w:style>
  <w:style w:type="character" w:styleId="CommentReference">
    <w:name w:val="annotation reference"/>
    <w:basedOn w:val="DefaultParagraphFont"/>
    <w:uiPriority w:val="99"/>
    <w:semiHidden/>
    <w:unhideWhenUsed/>
    <w:rsid w:val="001E71CD"/>
    <w:rPr>
      <w:sz w:val="16"/>
      <w:szCs w:val="16"/>
    </w:rPr>
  </w:style>
  <w:style w:type="paragraph" w:styleId="CommentText">
    <w:name w:val="annotation text"/>
    <w:basedOn w:val="Normal"/>
    <w:link w:val="CommentTextChar"/>
    <w:uiPriority w:val="99"/>
    <w:semiHidden/>
    <w:unhideWhenUsed/>
    <w:rsid w:val="001E71CD"/>
    <w:pPr>
      <w:spacing w:line="240" w:lineRule="auto"/>
    </w:pPr>
    <w:rPr>
      <w:sz w:val="20"/>
      <w:szCs w:val="20"/>
    </w:rPr>
  </w:style>
  <w:style w:type="character" w:customStyle="1" w:styleId="CommentTextChar">
    <w:name w:val="Comment Text Char"/>
    <w:basedOn w:val="DefaultParagraphFont"/>
    <w:link w:val="CommentText"/>
    <w:uiPriority w:val="99"/>
    <w:semiHidden/>
    <w:rsid w:val="001E71CD"/>
    <w:rPr>
      <w:sz w:val="20"/>
      <w:szCs w:val="20"/>
    </w:rPr>
  </w:style>
  <w:style w:type="paragraph" w:styleId="CommentSubject">
    <w:name w:val="annotation subject"/>
    <w:basedOn w:val="CommentText"/>
    <w:next w:val="CommentText"/>
    <w:link w:val="CommentSubjectChar"/>
    <w:uiPriority w:val="99"/>
    <w:semiHidden/>
    <w:unhideWhenUsed/>
    <w:rsid w:val="001E71CD"/>
    <w:rPr>
      <w:b/>
      <w:bCs/>
    </w:rPr>
  </w:style>
  <w:style w:type="character" w:customStyle="1" w:styleId="CommentSubjectChar">
    <w:name w:val="Comment Subject Char"/>
    <w:basedOn w:val="CommentTextChar"/>
    <w:link w:val="CommentSubject"/>
    <w:uiPriority w:val="99"/>
    <w:semiHidden/>
    <w:rsid w:val="001E71CD"/>
    <w:rPr>
      <w:b/>
      <w:bCs/>
      <w:sz w:val="20"/>
      <w:szCs w:val="20"/>
    </w:rPr>
  </w:style>
  <w:style w:type="character" w:customStyle="1" w:styleId="fontstyle01">
    <w:name w:val="fontstyle01"/>
    <w:basedOn w:val="DefaultParagraphFont"/>
    <w:rsid w:val="004B39A0"/>
    <w:rPr>
      <w:rFonts w:ascii="Cambria" w:hAnsi="Cambria" w:hint="default"/>
      <w:b w:val="0"/>
      <w:bCs w:val="0"/>
      <w:i w:val="0"/>
      <w:iCs w:val="0"/>
      <w:color w:val="242021"/>
      <w:sz w:val="22"/>
      <w:szCs w:val="22"/>
    </w:rPr>
  </w:style>
  <w:style w:type="character" w:customStyle="1" w:styleId="fontstyle21">
    <w:name w:val="fontstyle21"/>
    <w:basedOn w:val="DefaultParagraphFont"/>
    <w:rsid w:val="00117DE6"/>
    <w:rPr>
      <w:rFonts w:ascii="Cambria-Italic" w:hAnsi="Cambria-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dewi@umm.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33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Dal16</b:Tag>
    <b:SourceType>Book</b:SourceType>
    <b:Guid>{EF333102-2189-4CF0-877E-338082F97AD1}</b:Guid>
    <b:Author>
      <b:Author>
        <b:NameList>
          <b:Person>
            <b:Last>Dalman</b:Last>
          </b:Person>
        </b:NameList>
      </b:Author>
    </b:Author>
    <b:Title>Keterampilan Menulis</b:Title>
    <b:Year>2016</b:Year>
    <b:City>Jakarta</b:City>
    <b:Publisher>Rajawali Pers</b:Publisher>
    <b:RefOrder>1</b:RefOrder>
  </b:Source>
  <b:Source>
    <b:Tag>Ham14</b:Tag>
    <b:SourceType>Book</b:SourceType>
    <b:Guid>{CDD02159-749B-4607-AEEC-4AD2C73C5C9B}</b:Guid>
    <b:Author>
      <b:Author>
        <b:NameList>
          <b:Person>
            <b:Last>Jumanta</b:Last>
            <b:First>Hamdayana</b:First>
          </b:Person>
        </b:NameList>
      </b:Author>
    </b:Author>
    <b:Title>Model dan Metode Pembelajaran Kreatif dan Berkarakter</b:Title>
    <b:Year>2014</b:Year>
    <b:City>Bogor </b:City>
    <b:Publisher>Ghalia Indonesia</b:Publisher>
    <b:RefOrder>7</b:RefOrder>
  </b:Source>
  <b:Source>
    <b:Tag>Nur14</b:Tag>
    <b:SourceType>Book</b:SourceType>
    <b:Guid>{4C6E1C9B-D4BE-4EEF-92CF-9603DFD632FF}</b:Guid>
    <b:Author>
      <b:Author>
        <b:NameList>
          <b:Person>
            <b:Last>Burhan</b:Last>
            <b:First>Nurgiyanto</b:First>
          </b:Person>
        </b:NameList>
      </b:Author>
    </b:Author>
    <b:Title>Penilaian Pembelajaran Bahasa Berbasis Kompetensi</b:Title>
    <b:Year>2014</b:Year>
    <b:City>Yogyakarta</b:City>
    <b:Publisher>BPFE-Yogyakarta</b:Publisher>
    <b:RefOrder>8</b:RefOrder>
  </b:Source>
  <b:Source>
    <b:Tag>Har17</b:Tag>
    <b:SourceType>JournalArticle</b:SourceType>
    <b:Guid>{8AEFD9AE-AC1F-45EB-9652-6E0C930632C2}</b:Guid>
    <b:Author>
      <b:Author>
        <b:NameList>
          <b:Person>
            <b:Last>Hartono</b:Last>
          </b:Person>
        </b:NameList>
      </b:Author>
    </b:Author>
    <b:Title>Penerapan model pembelajaran think talk write dengan bantuan lembar kerja siswa untuk meningkatkan aktivitas dan hasil belajar IPA terpadu siswa kelas VIIA SMP Negeri 2 Rantau Panjang</b:Title>
    <b:Year>2017</b:Year>
    <b:JournalName>Jurnal Inovasi dan pembelajaran fisika. 4(1) </b:JournalName>
    <b:RefOrder>6</b:RefOrder>
  </b:Source>
  <b:Source>
    <b:Tag>LGe16</b:Tag>
    <b:SourceType>JournalArticle</b:SourceType>
    <b:Guid>{11CB9BEC-54A6-49F7-B8EF-E1A0D610FABD}</b:Guid>
    <b:Author>
      <b:Author>
        <b:NameList>
          <b:Person>
            <b:Last>Gede</b:Last>
            <b:First>L.</b:First>
          </b:Person>
          <b:Person>
            <b:Last>Ernayanti</b:Last>
            <b:First>Dita</b:First>
          </b:Person>
        </b:NameList>
      </b:Author>
    </b:Author>
    <b:Title>Pengaruh model pembelajaran think talk  write terhadap motivasi dan hasil belajar bahasa Indonesia pada siswa kelas IV SD</b:Title>
    <b:JournalName> E-journal PGSD. 4(1)  Universitas pendidikan ganesha</b:JournalName>
    <b:Year>2016</b:Year>
    <b:Pages>1-10</b:Pages>
    <b:RefOrder>9</b:RefOrder>
  </b:Source>
  <b:Source>
    <b:Tag>Lus14</b:Tag>
    <b:SourceType>JournalArticle</b:SourceType>
    <b:Guid>{2178D505-1704-4E8B-B53A-7525A67C96B8}</b:Guid>
    <b:Author>
      <b:Author>
        <b:NameList>
          <b:Person>
            <b:Last>Sumirat</b:Last>
            <b:First>Lusia</b:First>
            <b:Middle>A.i</b:Middle>
          </b:Person>
        </b:NameList>
      </b:Author>
    </b:Author>
    <b:Title>Efektifitas strategi pembelajaran kooperatif tipe think talk write (TTW) terhadap kemampuan komunikasi dan disposisi matematis siswa </b:Title>
    <b:JournalName>Jurnal pendidikan dan keguruan Universitas terbuka (2)</b:JournalName>
    <b:Year>2014</b:Year>
    <b:RefOrder>4</b:RefOrder>
  </b:Source>
  <b:Source>
    <b:Tag>Pur10</b:Tag>
    <b:SourceType>Book</b:SourceType>
    <b:Guid>{2C76D80C-9CA4-4CBD-9408-779B247B6E96}</b:Guid>
    <b:Author>
      <b:Author>
        <b:NameList>
          <b:Person>
            <b:Last>Ngalim</b:Last>
            <b:First>Purwanto</b:First>
          </b:Person>
        </b:NameList>
      </b:Author>
    </b:Author>
    <b:Title>Prinsip-Prinsip Dan Teknik Evaluasi Pengajaran.</b:Title>
    <b:Year>2010</b:Year>
    <b:City> Bandung</b:City>
    <b:Publisher>Remaja Rosda Karya</b:Publisher>
    <b:RefOrder>2</b:RefOrder>
  </b:Source>
  <b:Source>
    <b:Tag>Ros15</b:Tag>
    <b:SourceType>Book</b:SourceType>
    <b:Guid>{31091B02-BFF0-4CBB-AC39-3CA020BBA8A3}</b:Guid>
    <b:Author>
      <b:Author>
        <b:NameList>
          <b:Person>
            <b:Last>Sundayana</b:Last>
            <b:First>Rostina</b:First>
          </b:Person>
        </b:NameList>
      </b:Author>
    </b:Author>
    <b:Title>Statistika penelitian pendidikan</b:Title>
    <b:Year>2015</b:Year>
    <b:City>Bandung</b:City>
    <b:Publisher>Alfabeta</b:Publisher>
    <b:RefOrder>10</b:RefOrder>
  </b:Source>
  <b:Source>
    <b:Tag>Yam12</b:Tag>
    <b:SourceType>Book</b:SourceType>
    <b:Guid>{DBEFC2A5-1F4C-49E1-A1E4-AE72F4972C33}</b:Guid>
    <b:Author>
      <b:Author>
        <b:NameList>
          <b:Person>
            <b:Last>Yamin</b:Last>
          </b:Person>
          <b:Person>
            <b:Last>Ansari</b:Last>
          </b:Person>
        </b:NameList>
      </b:Author>
    </b:Author>
    <b:Title>Taktik Mengembangkan Kemampuan Individual Siswa</b:Title>
    <b:Year>2012</b:Year>
    <b:City>Jakarta</b:City>
    <b:Publisher>GP Press Group</b:Publisher>
    <b:RefOrder>3</b:RefOrder>
  </b:Source>
  <b:Source>
    <b:Tag>ASh14</b:Tag>
    <b:SourceType>Book</b:SourceType>
    <b:Guid>{B284CEFB-859E-48A7-A728-BC1EFAD44DAA}</b:Guid>
    <b:Author>
      <b:Author>
        <b:NameList>
          <b:Person>
            <b:Last>Shoimin</b:Last>
            <b:First>A.</b:First>
          </b:Person>
        </b:NameList>
      </b:Author>
    </b:Author>
    <b:Title>68 Model Pembelajaran Inovatif dalam Kurikulum 2013</b:Title>
    <b:Year>2014</b:Year>
    <b:City>Yogyakarta</b:City>
    <b:Publisher>Pustaka Pelajar</b:Publisher>
    <b:RefOrder>5</b:RefOrder>
  </b:Source>
</b:Sources>
</file>

<file path=customXml/itemProps1.xml><?xml version="1.0" encoding="utf-8"?>
<ds:datastoreItem xmlns:ds="http://schemas.openxmlformats.org/officeDocument/2006/customXml" ds:itemID="{361A2569-ADEB-4CF6-8E27-F951E481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 comp</cp:lastModifiedBy>
  <cp:revision>4</cp:revision>
  <cp:lastPrinted>2019-02-24T04:33:00Z</cp:lastPrinted>
  <dcterms:created xsi:type="dcterms:W3CDTF">2021-08-05T09:52:00Z</dcterms:created>
  <dcterms:modified xsi:type="dcterms:W3CDTF">2021-08-05T13:56:00Z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8628c2d0-2548-3184-90ba-0a32baeb9707</vt:lpwstr>
  </property>
</Properties>
</file>